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63" w:rsidRPr="00583B56" w:rsidRDefault="000D5863" w:rsidP="000D5863">
      <w:pPr>
        <w:pStyle w:val="aq"/>
        <w:spacing w:before="0" w:beforeAutospacing="0" w:after="0" w:afterAutospacing="0"/>
        <w:rPr>
          <w:color w:val="000000"/>
          <w:sz w:val="27"/>
          <w:szCs w:val="27"/>
        </w:rPr>
      </w:pPr>
      <w:bookmarkStart w:id="0" w:name="_GoBack"/>
      <w:bookmarkEnd w:id="0"/>
      <w:r w:rsidRPr="00583B56">
        <w:rPr>
          <w:rStyle w:val="ar"/>
          <w:color w:val="000000"/>
          <w:sz w:val="22"/>
          <w:szCs w:val="22"/>
        </w:rPr>
        <w:t>Date:                           </w:t>
      </w:r>
      <w:r w:rsidR="006D4DA3">
        <w:rPr>
          <w:rStyle w:val="ar"/>
          <w:color w:val="000000"/>
          <w:sz w:val="22"/>
          <w:szCs w:val="22"/>
        </w:rPr>
        <w:t>9</w:t>
      </w:r>
      <w:r w:rsidR="00AE5275" w:rsidRPr="00AE5275">
        <w:rPr>
          <w:rStyle w:val="ar"/>
          <w:color w:val="000000"/>
          <w:sz w:val="22"/>
          <w:szCs w:val="22"/>
          <w:vertAlign w:val="superscript"/>
        </w:rPr>
        <w:t>th</w:t>
      </w:r>
      <w:r w:rsidR="00AE5275">
        <w:rPr>
          <w:rStyle w:val="ar"/>
          <w:color w:val="000000"/>
          <w:sz w:val="22"/>
          <w:szCs w:val="22"/>
        </w:rPr>
        <w:t xml:space="preserve"> </w:t>
      </w:r>
      <w:r w:rsidR="009540EA">
        <w:rPr>
          <w:rStyle w:val="ar"/>
          <w:color w:val="000000"/>
          <w:sz w:val="22"/>
          <w:szCs w:val="22"/>
        </w:rPr>
        <w:t>February 201</w:t>
      </w:r>
      <w:r w:rsidR="006D4DA3">
        <w:rPr>
          <w:rStyle w:val="ar"/>
          <w:color w:val="000000"/>
          <w:sz w:val="22"/>
          <w:szCs w:val="22"/>
        </w:rPr>
        <w:t>6</w:t>
      </w:r>
    </w:p>
    <w:p w:rsidR="000D5863" w:rsidRPr="00583B56" w:rsidRDefault="000D5863" w:rsidP="000D5863">
      <w:pPr>
        <w:pStyle w:val="as"/>
        <w:spacing w:before="0" w:beforeAutospacing="0" w:after="0" w:afterAutospacing="0"/>
        <w:ind w:left="2160" w:hanging="2160"/>
        <w:rPr>
          <w:color w:val="000000"/>
          <w:sz w:val="27"/>
          <w:szCs w:val="27"/>
        </w:rPr>
      </w:pPr>
      <w:r w:rsidRPr="00583B56">
        <w:rPr>
          <w:rStyle w:val="ar"/>
          <w:color w:val="000000"/>
          <w:sz w:val="22"/>
          <w:szCs w:val="22"/>
        </w:rPr>
        <w:t>On behalf of:               B.P. Mars</w:t>
      </w:r>
      <w:r w:rsidR="001368BC">
        <w:rPr>
          <w:rStyle w:val="ar"/>
          <w:color w:val="000000"/>
          <w:sz w:val="22"/>
          <w:szCs w:val="22"/>
        </w:rPr>
        <w:t>h &amp; Partners Plc</w:t>
      </w:r>
    </w:p>
    <w:p w:rsidR="000D5863" w:rsidRPr="00583B56" w:rsidRDefault="00176B63">
      <w:pPr>
        <w:rPr>
          <w:rFonts w:ascii="Times New Roman" w:hAnsi="Times New Roman" w:cs="Times New Roman"/>
          <w:sz w:val="24"/>
          <w:szCs w:val="24"/>
          <w:u w:val="single"/>
        </w:rPr>
      </w:pPr>
      <w:r w:rsidRPr="00583B56">
        <w:rPr>
          <w:rFonts w:ascii="Times New Roman" w:hAnsi="Times New Roman" w:cs="Times New Roman"/>
          <w:bCs/>
          <w:color w:val="000000"/>
          <w:sz w:val="24"/>
          <w:szCs w:val="24"/>
        </w:rPr>
        <w:t>Embargoed until:     0700hrs</w:t>
      </w:r>
    </w:p>
    <w:p w:rsidR="001368BC" w:rsidRPr="001368BC" w:rsidRDefault="001368BC" w:rsidP="001368BC">
      <w:pPr>
        <w:keepNext/>
        <w:spacing w:after="0" w:line="240" w:lineRule="auto"/>
        <w:jc w:val="center"/>
        <w:outlineLvl w:val="0"/>
        <w:rPr>
          <w:rFonts w:ascii="Times New Roman" w:hAnsi="Times New Roman" w:cs="Times New Roman"/>
          <w:b/>
          <w:color w:val="000080"/>
          <w:sz w:val="40"/>
          <w:szCs w:val="40"/>
        </w:rPr>
      </w:pPr>
      <w:r w:rsidRPr="001368BC">
        <w:rPr>
          <w:rFonts w:ascii="Times New Roman" w:hAnsi="Times New Roman" w:cs="Times New Roman"/>
          <w:b/>
          <w:color w:val="000080"/>
          <w:sz w:val="40"/>
          <w:szCs w:val="40"/>
        </w:rPr>
        <w:t>B.P. Marsh &amp; Partners Plc</w:t>
      </w:r>
    </w:p>
    <w:p w:rsidR="001368BC" w:rsidRPr="001368BC" w:rsidRDefault="001368BC" w:rsidP="001368BC">
      <w:pPr>
        <w:spacing w:after="0" w:line="240" w:lineRule="auto"/>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 xml:space="preserve">(“B.P. Marsh”, </w:t>
      </w:r>
      <w:r w:rsidRPr="001368BC">
        <w:rPr>
          <w:rFonts w:ascii="Times New Roman" w:hAnsi="Times New Roman" w:cs="Times New Roman"/>
          <w:b/>
          <w:bCs/>
          <w:color w:val="000080"/>
          <w:sz w:val="24"/>
          <w:szCs w:val="24"/>
        </w:rPr>
        <w:t>the “Company”</w:t>
      </w:r>
      <w:r>
        <w:rPr>
          <w:rFonts w:ascii="Times New Roman" w:hAnsi="Times New Roman" w:cs="Times New Roman"/>
          <w:b/>
          <w:bCs/>
          <w:color w:val="000080"/>
          <w:sz w:val="24"/>
          <w:szCs w:val="24"/>
        </w:rPr>
        <w:t xml:space="preserve"> or the </w:t>
      </w:r>
      <w:r w:rsidRPr="001368BC">
        <w:rPr>
          <w:rFonts w:ascii="Times New Roman" w:hAnsi="Times New Roman" w:cs="Times New Roman"/>
          <w:b/>
          <w:bCs/>
          <w:color w:val="000080"/>
          <w:sz w:val="24"/>
          <w:szCs w:val="24"/>
        </w:rPr>
        <w:t>“</w:t>
      </w:r>
      <w:r>
        <w:rPr>
          <w:rFonts w:ascii="Times New Roman" w:hAnsi="Times New Roman" w:cs="Times New Roman"/>
          <w:b/>
          <w:bCs/>
          <w:color w:val="000080"/>
          <w:sz w:val="24"/>
          <w:szCs w:val="24"/>
        </w:rPr>
        <w:t>Group</w:t>
      </w:r>
      <w:r w:rsidRPr="001368BC">
        <w:rPr>
          <w:rFonts w:ascii="Times New Roman" w:hAnsi="Times New Roman" w:cs="Times New Roman"/>
          <w:b/>
          <w:bCs/>
          <w:color w:val="000080"/>
          <w:sz w:val="24"/>
          <w:szCs w:val="24"/>
        </w:rPr>
        <w:t>”)</w:t>
      </w:r>
    </w:p>
    <w:p w:rsidR="001368BC" w:rsidRDefault="001368BC" w:rsidP="001368BC">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color w:val="000080"/>
          <w:sz w:val="24"/>
          <w:szCs w:val="24"/>
        </w:rPr>
        <w:t xml:space="preserve">Trading Update </w:t>
      </w:r>
    </w:p>
    <w:p w:rsidR="00E07A34" w:rsidRPr="00583B56" w:rsidRDefault="00176B63">
      <w:pPr>
        <w:rPr>
          <w:rFonts w:ascii="Times New Roman" w:hAnsi="Times New Roman" w:cs="Times New Roman"/>
          <w:b/>
          <w:sz w:val="24"/>
          <w:szCs w:val="24"/>
          <w:u w:val="single"/>
        </w:rPr>
      </w:pPr>
      <w:r w:rsidRPr="00583B56">
        <w:rPr>
          <w:rFonts w:ascii="Times New Roman" w:hAnsi="Times New Roman" w:cs="Times New Roman"/>
          <w:b/>
          <w:sz w:val="24"/>
          <w:szCs w:val="24"/>
          <w:u w:val="single"/>
        </w:rPr>
        <w:t>Trading Update</w:t>
      </w:r>
    </w:p>
    <w:p w:rsidR="00757869" w:rsidRDefault="005F123D" w:rsidP="008122CB">
      <w:pPr>
        <w:spacing w:after="0" w:line="240" w:lineRule="auto"/>
        <w:jc w:val="both"/>
        <w:rPr>
          <w:rFonts w:ascii="Times New Roman" w:hAnsi="Times New Roman" w:cs="Times New Roman"/>
          <w:sz w:val="24"/>
          <w:szCs w:val="24"/>
        </w:rPr>
      </w:pPr>
      <w:r w:rsidRPr="00583B56">
        <w:rPr>
          <w:rFonts w:ascii="Times New Roman" w:hAnsi="Times New Roman" w:cs="Times New Roman"/>
          <w:sz w:val="24"/>
          <w:szCs w:val="24"/>
        </w:rPr>
        <w:t xml:space="preserve">B.P. Marsh, the niche venture capital provider to early stage financial services businesses, is pleased to provide the market with an update </w:t>
      </w:r>
      <w:r w:rsidR="008122CB" w:rsidRPr="00583B56">
        <w:rPr>
          <w:rFonts w:ascii="Times New Roman" w:hAnsi="Times New Roman" w:cs="Times New Roman"/>
          <w:sz w:val="24"/>
          <w:szCs w:val="24"/>
        </w:rPr>
        <w:t xml:space="preserve">on trading for </w:t>
      </w:r>
      <w:r w:rsidR="001368BC">
        <w:rPr>
          <w:rFonts w:ascii="Times New Roman" w:hAnsi="Times New Roman" w:cs="Times New Roman"/>
          <w:sz w:val="24"/>
          <w:szCs w:val="24"/>
        </w:rPr>
        <w:t>the Group’s financial year ended 31</w:t>
      </w:r>
      <w:r w:rsidR="001368BC" w:rsidRPr="001368BC">
        <w:rPr>
          <w:rFonts w:ascii="Times New Roman" w:hAnsi="Times New Roman" w:cs="Times New Roman"/>
          <w:sz w:val="24"/>
          <w:szCs w:val="24"/>
          <w:vertAlign w:val="superscript"/>
        </w:rPr>
        <w:t>st</w:t>
      </w:r>
      <w:r w:rsidR="006D4DA3">
        <w:rPr>
          <w:rFonts w:ascii="Times New Roman" w:hAnsi="Times New Roman" w:cs="Times New Roman"/>
          <w:sz w:val="24"/>
          <w:szCs w:val="24"/>
        </w:rPr>
        <w:t xml:space="preserve"> January 2016</w:t>
      </w:r>
      <w:r w:rsidR="001368BC">
        <w:rPr>
          <w:rFonts w:ascii="Times New Roman" w:hAnsi="Times New Roman" w:cs="Times New Roman"/>
          <w:sz w:val="24"/>
          <w:szCs w:val="24"/>
        </w:rPr>
        <w:t>.</w:t>
      </w:r>
    </w:p>
    <w:p w:rsidR="00A665BB" w:rsidRDefault="00A665BB" w:rsidP="008122CB">
      <w:pPr>
        <w:spacing w:after="0" w:line="240" w:lineRule="auto"/>
        <w:jc w:val="both"/>
        <w:rPr>
          <w:rFonts w:ascii="Times New Roman" w:hAnsi="Times New Roman" w:cs="Times New Roman"/>
          <w:sz w:val="24"/>
          <w:szCs w:val="24"/>
        </w:rPr>
      </w:pPr>
    </w:p>
    <w:p w:rsidR="00A665BB" w:rsidRDefault="00A665BB" w:rsidP="00812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Highlights</w:t>
      </w:r>
    </w:p>
    <w:p w:rsidR="00A665BB" w:rsidRDefault="00A665BB" w:rsidP="008122CB">
      <w:pPr>
        <w:spacing w:after="0" w:line="240" w:lineRule="auto"/>
        <w:jc w:val="both"/>
        <w:rPr>
          <w:rFonts w:ascii="Times New Roman" w:hAnsi="Times New Roman" w:cs="Times New Roman"/>
          <w:sz w:val="24"/>
          <w:szCs w:val="24"/>
        </w:rPr>
      </w:pPr>
    </w:p>
    <w:p w:rsidR="00A665BB" w:rsidRDefault="00A665BB"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investment in Nexus Underwriting</w:t>
      </w:r>
    </w:p>
    <w:p w:rsidR="00A665BB" w:rsidRDefault="00A665BB"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Besso completed refinancing deal </w:t>
      </w:r>
      <w:r w:rsidR="00A6704A">
        <w:rPr>
          <w:rFonts w:ascii="Times New Roman" w:hAnsi="Times New Roman" w:cs="Times New Roman"/>
          <w:sz w:val="24"/>
          <w:szCs w:val="24"/>
        </w:rPr>
        <w:t>with Clydesdale Bank</w:t>
      </w:r>
    </w:p>
    <w:p w:rsidR="00615C21" w:rsidRDefault="00615C21"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Dividend of 3.42p for the year</w:t>
      </w:r>
    </w:p>
    <w:p w:rsidR="00615C21" w:rsidRDefault="00615C21"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Continued strategy of share buy-backs</w:t>
      </w:r>
    </w:p>
    <w:p w:rsidR="00615C21" w:rsidRDefault="00615C21"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Strong investment pipeline</w:t>
      </w:r>
    </w:p>
    <w:p w:rsidR="00615C21" w:rsidRDefault="00615C21"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£3.6m net cash available</w:t>
      </w:r>
      <w:r w:rsidR="00CA306C">
        <w:rPr>
          <w:rFonts w:ascii="Times New Roman" w:hAnsi="Times New Roman" w:cs="Times New Roman"/>
          <w:sz w:val="24"/>
          <w:szCs w:val="24"/>
        </w:rPr>
        <w:t xml:space="preserve"> for</w:t>
      </w:r>
      <w:r w:rsidR="00C75B58">
        <w:rPr>
          <w:rFonts w:ascii="Times New Roman" w:hAnsi="Times New Roman" w:cs="Times New Roman"/>
          <w:sz w:val="24"/>
          <w:szCs w:val="24"/>
        </w:rPr>
        <w:t xml:space="preserve"> </w:t>
      </w:r>
      <w:r w:rsidR="00CA306C">
        <w:rPr>
          <w:rFonts w:ascii="Times New Roman" w:hAnsi="Times New Roman" w:cs="Times New Roman"/>
          <w:sz w:val="24"/>
          <w:szCs w:val="24"/>
        </w:rPr>
        <w:t>new investment opportunities</w:t>
      </w:r>
    </w:p>
    <w:p w:rsidR="003044C6" w:rsidRPr="009F0A1F" w:rsidRDefault="003044C6" w:rsidP="009F0A1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£7.3m cash expected in July 2016 from realisation of remaining Hyperion holding</w:t>
      </w:r>
    </w:p>
    <w:p w:rsidR="008122CB" w:rsidRDefault="008122CB" w:rsidP="00176B63">
      <w:pPr>
        <w:spacing w:after="0" w:line="240" w:lineRule="auto"/>
        <w:rPr>
          <w:rFonts w:ascii="Times New Roman" w:hAnsi="Times New Roman" w:cs="Times New Roman"/>
          <w:b/>
          <w:sz w:val="24"/>
          <w:szCs w:val="24"/>
          <w:u w:val="single"/>
        </w:rPr>
      </w:pPr>
    </w:p>
    <w:p w:rsidR="001368BC" w:rsidRPr="000D5863" w:rsidRDefault="001368BC" w:rsidP="001368BC">
      <w:pPr>
        <w:rPr>
          <w:rFonts w:ascii="Times New Roman" w:hAnsi="Times New Roman" w:cs="Times New Roman"/>
          <w:b/>
          <w:sz w:val="24"/>
          <w:szCs w:val="24"/>
          <w:u w:val="single"/>
        </w:rPr>
      </w:pPr>
      <w:r w:rsidRPr="000D5863">
        <w:rPr>
          <w:rFonts w:ascii="Times New Roman" w:hAnsi="Times New Roman" w:cs="Times New Roman"/>
          <w:b/>
          <w:sz w:val="24"/>
          <w:szCs w:val="24"/>
          <w:u w:val="single"/>
        </w:rPr>
        <w:t>Investment Activity</w:t>
      </w:r>
    </w:p>
    <w:p w:rsidR="001368BC" w:rsidRPr="000D5863" w:rsidRDefault="00FB1FB7" w:rsidP="001368BC">
      <w:pPr>
        <w:pStyle w:val="ap"/>
        <w:spacing w:before="0" w:beforeAutospacing="0" w:after="0" w:afterAutospacing="0"/>
        <w:jc w:val="both"/>
        <w:rPr>
          <w:b/>
          <w:u w:val="single"/>
        </w:rPr>
      </w:pPr>
      <w:r>
        <w:rPr>
          <w:b/>
          <w:u w:val="single"/>
        </w:rPr>
        <w:t>Follow-on</w:t>
      </w:r>
      <w:r w:rsidR="001368BC" w:rsidRPr="000D5863">
        <w:rPr>
          <w:b/>
          <w:u w:val="single"/>
        </w:rPr>
        <w:t xml:space="preserve"> Investments</w:t>
      </w:r>
    </w:p>
    <w:p w:rsidR="001368BC" w:rsidRDefault="001368BC" w:rsidP="00176B63">
      <w:pPr>
        <w:spacing w:after="0" w:line="240" w:lineRule="auto"/>
        <w:rPr>
          <w:rFonts w:ascii="Times New Roman" w:hAnsi="Times New Roman" w:cs="Times New Roman"/>
          <w:b/>
          <w:sz w:val="24"/>
          <w:szCs w:val="24"/>
          <w:u w:val="single"/>
        </w:rPr>
      </w:pPr>
    </w:p>
    <w:p w:rsidR="00EA12CC" w:rsidRPr="006D4DA3" w:rsidRDefault="006D4DA3" w:rsidP="005F1266">
      <w:pPr>
        <w:spacing w:after="0" w:line="240" w:lineRule="auto"/>
        <w:jc w:val="both"/>
        <w:rPr>
          <w:rFonts w:ascii="Times New Roman" w:hAnsi="Times New Roman" w:cs="Times New Roman"/>
          <w:b/>
          <w:sz w:val="24"/>
          <w:szCs w:val="24"/>
          <w:lang w:val="en-US"/>
        </w:rPr>
      </w:pPr>
      <w:r w:rsidRPr="006D4DA3">
        <w:rPr>
          <w:rFonts w:ascii="Times New Roman" w:hAnsi="Times New Roman" w:cs="Times New Roman"/>
          <w:b/>
          <w:sz w:val="24"/>
          <w:szCs w:val="24"/>
          <w:lang w:val="en-US"/>
        </w:rPr>
        <w:t>Nexus Underwriting Management Limited (“Nexus”)</w:t>
      </w:r>
    </w:p>
    <w:p w:rsidR="006D4DA3" w:rsidRDefault="006D4DA3" w:rsidP="005F1266">
      <w:pPr>
        <w:spacing w:after="0" w:line="240" w:lineRule="auto"/>
        <w:jc w:val="both"/>
        <w:rPr>
          <w:rFonts w:ascii="Times New Roman" w:hAnsi="Times New Roman" w:cs="Times New Roman"/>
          <w:sz w:val="24"/>
          <w:szCs w:val="24"/>
          <w:lang w:val="en-US"/>
        </w:rPr>
      </w:pPr>
    </w:p>
    <w:p w:rsidR="00C26EF4" w:rsidRDefault="006D4DA3" w:rsidP="005F126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December 2015 </w:t>
      </w:r>
      <w:r w:rsidRPr="006D4DA3">
        <w:rPr>
          <w:rFonts w:ascii="Times New Roman" w:hAnsi="Times New Roman" w:cs="Times New Roman"/>
          <w:sz w:val="24"/>
          <w:szCs w:val="24"/>
          <w:lang w:val="en-US"/>
        </w:rPr>
        <w:t>the Group</w:t>
      </w:r>
      <w:r>
        <w:rPr>
          <w:rFonts w:ascii="Times New Roman" w:hAnsi="Times New Roman" w:cs="Times New Roman"/>
          <w:sz w:val="24"/>
          <w:szCs w:val="24"/>
          <w:lang w:val="en-US"/>
        </w:rPr>
        <w:t xml:space="preserve"> </w:t>
      </w:r>
      <w:r w:rsidRPr="006D4DA3">
        <w:rPr>
          <w:rFonts w:ascii="Times New Roman" w:hAnsi="Times New Roman" w:cs="Times New Roman"/>
          <w:sz w:val="24"/>
          <w:szCs w:val="24"/>
        </w:rPr>
        <w:t>subscribed for a further investment in Nexus</w:t>
      </w:r>
      <w:r>
        <w:rPr>
          <w:rFonts w:ascii="Times New Roman" w:hAnsi="Times New Roman" w:cs="Times New Roman"/>
          <w:sz w:val="24"/>
          <w:szCs w:val="24"/>
        </w:rPr>
        <w:t xml:space="preserve">, </w:t>
      </w:r>
      <w:r w:rsidRPr="006D4DA3">
        <w:rPr>
          <w:rFonts w:ascii="Times New Roman" w:hAnsi="Times New Roman" w:cs="Times New Roman"/>
          <w:sz w:val="24"/>
          <w:szCs w:val="24"/>
        </w:rPr>
        <w:t>an independent specialty Managing General Agency ("MGA")</w:t>
      </w:r>
      <w:r w:rsidR="00C26EF4">
        <w:rPr>
          <w:rFonts w:ascii="Times New Roman" w:hAnsi="Times New Roman" w:cs="Times New Roman"/>
          <w:sz w:val="24"/>
          <w:szCs w:val="24"/>
        </w:rPr>
        <w:t xml:space="preserve">. </w:t>
      </w:r>
    </w:p>
    <w:p w:rsidR="00F66DE9" w:rsidRDefault="00F66DE9" w:rsidP="005F1266">
      <w:pPr>
        <w:spacing w:after="0" w:line="240" w:lineRule="auto"/>
        <w:jc w:val="both"/>
        <w:rPr>
          <w:rFonts w:ascii="Times New Roman" w:hAnsi="Times New Roman" w:cs="Times New Roman"/>
          <w:sz w:val="24"/>
          <w:szCs w:val="24"/>
        </w:rPr>
      </w:pPr>
    </w:p>
    <w:p w:rsidR="00F66DE9" w:rsidRDefault="00F66DE9" w:rsidP="00F66DE9">
      <w:pPr>
        <w:spacing w:after="0" w:line="240" w:lineRule="auto"/>
        <w:jc w:val="both"/>
        <w:rPr>
          <w:rFonts w:ascii="Times New Roman" w:hAnsi="Times New Roman" w:cs="Times New Roman"/>
          <w:sz w:val="24"/>
          <w:szCs w:val="24"/>
          <w:lang w:val="en-US"/>
        </w:rPr>
      </w:pPr>
      <w:r w:rsidRPr="00C26EF4">
        <w:rPr>
          <w:rFonts w:ascii="Times New Roman" w:hAnsi="Times New Roman" w:cs="Times New Roman"/>
          <w:sz w:val="24"/>
          <w:szCs w:val="24"/>
          <w:lang w:val="en-US"/>
        </w:rPr>
        <w:t>Nexus is one of the largest independent specialty MGAs in the London Market with a forecast Premium Income in excess of £1</w:t>
      </w:r>
      <w:r>
        <w:rPr>
          <w:rFonts w:ascii="Times New Roman" w:hAnsi="Times New Roman" w:cs="Times New Roman"/>
          <w:sz w:val="24"/>
          <w:szCs w:val="24"/>
          <w:lang w:val="en-US"/>
        </w:rPr>
        <w:t>1</w:t>
      </w:r>
      <w:r w:rsidRPr="00C26EF4">
        <w:rPr>
          <w:rFonts w:ascii="Times New Roman" w:hAnsi="Times New Roman" w:cs="Times New Roman"/>
          <w:sz w:val="24"/>
          <w:szCs w:val="24"/>
          <w:lang w:val="en-US"/>
        </w:rPr>
        <w:t>0m for 201</w:t>
      </w:r>
      <w:r>
        <w:rPr>
          <w:rFonts w:ascii="Times New Roman" w:hAnsi="Times New Roman" w:cs="Times New Roman"/>
          <w:sz w:val="24"/>
          <w:szCs w:val="24"/>
          <w:lang w:val="en-US"/>
        </w:rPr>
        <w:t>6</w:t>
      </w:r>
      <w:r w:rsidRPr="00C26EF4">
        <w:rPr>
          <w:rFonts w:ascii="Times New Roman" w:hAnsi="Times New Roman" w:cs="Times New Roman"/>
          <w:sz w:val="24"/>
          <w:szCs w:val="24"/>
          <w:lang w:val="en-US"/>
        </w:rPr>
        <w:t xml:space="preserve">. It operates across the major insurance sectors, including Financial Lines, Trade Credit &amp; Political Risk, </w:t>
      </w:r>
      <w:proofErr w:type="gramStart"/>
      <w:r w:rsidRPr="00C26EF4">
        <w:rPr>
          <w:rFonts w:ascii="Times New Roman" w:hAnsi="Times New Roman" w:cs="Times New Roman"/>
          <w:sz w:val="24"/>
          <w:szCs w:val="24"/>
          <w:lang w:val="en-US"/>
        </w:rPr>
        <w:t>Accident</w:t>
      </w:r>
      <w:proofErr w:type="gramEnd"/>
      <w:r w:rsidRPr="00C26EF4">
        <w:rPr>
          <w:rFonts w:ascii="Times New Roman" w:hAnsi="Times New Roman" w:cs="Times New Roman"/>
          <w:sz w:val="24"/>
          <w:szCs w:val="24"/>
          <w:lang w:val="en-US"/>
        </w:rPr>
        <w:t xml:space="preserve"> &amp; Health, Surety and Life and various other niche areas of insurance</w:t>
      </w:r>
      <w:r>
        <w:rPr>
          <w:rFonts w:ascii="Times New Roman" w:hAnsi="Times New Roman" w:cs="Times New Roman"/>
          <w:sz w:val="24"/>
          <w:szCs w:val="24"/>
          <w:lang w:val="en-US"/>
        </w:rPr>
        <w:t>.</w:t>
      </w:r>
    </w:p>
    <w:p w:rsidR="00C26EF4" w:rsidRDefault="00C26EF4" w:rsidP="005F1266">
      <w:pPr>
        <w:spacing w:after="0" w:line="240" w:lineRule="auto"/>
        <w:jc w:val="both"/>
        <w:rPr>
          <w:rFonts w:ascii="Times New Roman" w:hAnsi="Times New Roman" w:cs="Times New Roman"/>
          <w:sz w:val="24"/>
          <w:szCs w:val="24"/>
        </w:rPr>
      </w:pPr>
    </w:p>
    <w:p w:rsidR="006D4DA3" w:rsidRDefault="00C26EF4" w:rsidP="005F1266">
      <w:pPr>
        <w:spacing w:after="0" w:line="240" w:lineRule="auto"/>
        <w:jc w:val="both"/>
        <w:rPr>
          <w:rFonts w:ascii="Times New Roman" w:hAnsi="Times New Roman" w:cs="Times New Roman"/>
          <w:sz w:val="24"/>
          <w:szCs w:val="24"/>
          <w:lang w:val="en-US"/>
        </w:rPr>
      </w:pPr>
      <w:r w:rsidRPr="00C26EF4">
        <w:rPr>
          <w:rFonts w:ascii="Times New Roman" w:hAnsi="Times New Roman" w:cs="Times New Roman"/>
          <w:sz w:val="24"/>
          <w:szCs w:val="24"/>
        </w:rPr>
        <w:t>B.P. Marsh</w:t>
      </w:r>
      <w:r>
        <w:rPr>
          <w:rFonts w:ascii="Times New Roman" w:hAnsi="Times New Roman" w:cs="Times New Roman"/>
          <w:sz w:val="24"/>
          <w:szCs w:val="24"/>
        </w:rPr>
        <w:t xml:space="preserve"> </w:t>
      </w:r>
      <w:r w:rsidRPr="00C26EF4">
        <w:rPr>
          <w:rFonts w:ascii="Times New Roman" w:hAnsi="Times New Roman" w:cs="Times New Roman"/>
          <w:sz w:val="24"/>
          <w:szCs w:val="24"/>
        </w:rPr>
        <w:t>subscribed for 111,850 new Preferred Ordinary shares</w:t>
      </w:r>
      <w:r>
        <w:rPr>
          <w:rFonts w:ascii="Times New Roman" w:hAnsi="Times New Roman" w:cs="Times New Roman"/>
          <w:sz w:val="24"/>
          <w:szCs w:val="24"/>
        </w:rPr>
        <w:t xml:space="preserve"> </w:t>
      </w:r>
      <w:r w:rsidR="006D4DA3" w:rsidRPr="006D4DA3">
        <w:rPr>
          <w:rFonts w:ascii="Times New Roman" w:hAnsi="Times New Roman" w:cs="Times New Roman"/>
          <w:sz w:val="24"/>
          <w:szCs w:val="24"/>
          <w:lang w:val="en-US"/>
        </w:rPr>
        <w:t>for a to</w:t>
      </w:r>
      <w:r>
        <w:rPr>
          <w:rFonts w:ascii="Times New Roman" w:hAnsi="Times New Roman" w:cs="Times New Roman"/>
          <w:sz w:val="24"/>
          <w:szCs w:val="24"/>
          <w:lang w:val="en-US"/>
        </w:rPr>
        <w:t xml:space="preserve">tal consideration of £1,470,000, </w:t>
      </w:r>
      <w:r w:rsidRPr="00C26EF4">
        <w:rPr>
          <w:rFonts w:ascii="Times New Roman" w:hAnsi="Times New Roman" w:cs="Times New Roman"/>
          <w:sz w:val="24"/>
          <w:szCs w:val="24"/>
          <w:lang w:val="en-US"/>
        </w:rPr>
        <w:t>with this further investment taking B.P. Marsh's shareholding in Nexus to 13.7%, for an aggregate consideration of £4,570,000.</w:t>
      </w:r>
    </w:p>
    <w:p w:rsidR="00FB1FB7" w:rsidRDefault="00FB1FB7" w:rsidP="005F1266">
      <w:pPr>
        <w:spacing w:after="0" w:line="240" w:lineRule="auto"/>
        <w:jc w:val="both"/>
        <w:rPr>
          <w:rFonts w:ascii="Times New Roman" w:hAnsi="Times New Roman" w:cs="Times New Roman"/>
          <w:sz w:val="24"/>
          <w:szCs w:val="24"/>
          <w:lang w:val="en-US"/>
        </w:rPr>
      </w:pPr>
    </w:p>
    <w:p w:rsidR="009F0A1F" w:rsidRDefault="00F66DE9" w:rsidP="001B20E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val="en-US"/>
        </w:rPr>
        <w:t xml:space="preserve">This allowed </w:t>
      </w:r>
      <w:r w:rsidR="00FB1FB7">
        <w:rPr>
          <w:rFonts w:ascii="Times New Roman" w:hAnsi="Times New Roman" w:cs="Times New Roman"/>
          <w:sz w:val="24"/>
          <w:szCs w:val="24"/>
          <w:lang w:val="en-US"/>
        </w:rPr>
        <w:t>Nexus</w:t>
      </w:r>
      <w:r>
        <w:rPr>
          <w:rFonts w:ascii="Times New Roman" w:hAnsi="Times New Roman" w:cs="Times New Roman"/>
          <w:sz w:val="24"/>
          <w:szCs w:val="24"/>
          <w:lang w:val="en-US"/>
        </w:rPr>
        <w:t xml:space="preserve"> to continue on its growth trajectory with the acquisition of</w:t>
      </w:r>
      <w:r w:rsidR="00FB1FB7">
        <w:rPr>
          <w:rFonts w:ascii="Times New Roman" w:hAnsi="Times New Roman" w:cs="Times New Roman"/>
          <w:sz w:val="24"/>
          <w:szCs w:val="24"/>
          <w:lang w:val="en-US"/>
        </w:rPr>
        <w:t xml:space="preserve"> Millstream Underwriting in December, as detailed below</w:t>
      </w:r>
      <w:r>
        <w:rPr>
          <w:rFonts w:ascii="Times New Roman" w:hAnsi="Times New Roman" w:cs="Times New Roman"/>
          <w:sz w:val="24"/>
          <w:szCs w:val="24"/>
          <w:lang w:val="en-US"/>
        </w:rPr>
        <w:t>.</w:t>
      </w:r>
      <w:r w:rsidR="00FB1FB7">
        <w:rPr>
          <w:rFonts w:ascii="Times New Roman" w:hAnsi="Times New Roman" w:cs="Times New Roman"/>
          <w:sz w:val="24"/>
          <w:szCs w:val="24"/>
          <w:lang w:val="en-US"/>
        </w:rPr>
        <w:t xml:space="preserve"> The Group’s strategy is to increase its shareholding in Nexus over time </w:t>
      </w:r>
      <w:r>
        <w:rPr>
          <w:rFonts w:ascii="Times New Roman" w:hAnsi="Times New Roman" w:cs="Times New Roman"/>
          <w:sz w:val="24"/>
          <w:szCs w:val="24"/>
          <w:lang w:val="en-US"/>
        </w:rPr>
        <w:t xml:space="preserve">to </w:t>
      </w:r>
      <w:r w:rsidR="00FB1FB7">
        <w:rPr>
          <w:rFonts w:ascii="Times New Roman" w:hAnsi="Times New Roman" w:cs="Times New Roman"/>
          <w:sz w:val="24"/>
          <w:szCs w:val="24"/>
          <w:lang w:val="en-US"/>
        </w:rPr>
        <w:t>support its growth ambitions.</w:t>
      </w:r>
    </w:p>
    <w:p w:rsidR="009F0A1F" w:rsidRDefault="009F0A1F" w:rsidP="001B20E1">
      <w:pPr>
        <w:spacing w:after="0" w:line="240" w:lineRule="auto"/>
        <w:jc w:val="both"/>
        <w:rPr>
          <w:rFonts w:ascii="Times New Roman" w:hAnsi="Times New Roman" w:cs="Times New Roman"/>
          <w:b/>
          <w:sz w:val="24"/>
          <w:szCs w:val="24"/>
          <w:u w:val="single"/>
        </w:rPr>
      </w:pPr>
    </w:p>
    <w:p w:rsidR="004F2F43" w:rsidRDefault="004F2F43" w:rsidP="001B20E1">
      <w:pPr>
        <w:spacing w:after="0" w:line="240" w:lineRule="auto"/>
        <w:jc w:val="both"/>
        <w:rPr>
          <w:rFonts w:ascii="Times New Roman" w:hAnsi="Times New Roman" w:cs="Times New Roman"/>
          <w:b/>
          <w:sz w:val="24"/>
          <w:szCs w:val="24"/>
          <w:u w:val="single"/>
        </w:rPr>
      </w:pPr>
    </w:p>
    <w:p w:rsidR="0072071C" w:rsidRPr="00583B56" w:rsidRDefault="0072071C" w:rsidP="001B20E1">
      <w:pPr>
        <w:spacing w:after="0" w:line="240" w:lineRule="auto"/>
        <w:jc w:val="both"/>
        <w:rPr>
          <w:rFonts w:ascii="Times New Roman" w:hAnsi="Times New Roman" w:cs="Times New Roman"/>
          <w:b/>
          <w:sz w:val="24"/>
          <w:szCs w:val="24"/>
          <w:u w:val="single"/>
        </w:rPr>
      </w:pPr>
      <w:r w:rsidRPr="00583B56">
        <w:rPr>
          <w:rFonts w:ascii="Times New Roman" w:hAnsi="Times New Roman" w:cs="Times New Roman"/>
          <w:b/>
          <w:sz w:val="24"/>
          <w:szCs w:val="24"/>
          <w:u w:val="single"/>
        </w:rPr>
        <w:t>Portfolio news</w:t>
      </w:r>
    </w:p>
    <w:p w:rsidR="002E17B7" w:rsidRDefault="002E17B7" w:rsidP="00176B63">
      <w:pPr>
        <w:spacing w:after="0" w:line="240" w:lineRule="auto"/>
        <w:jc w:val="both"/>
        <w:rPr>
          <w:rFonts w:ascii="Times New Roman" w:hAnsi="Times New Roman" w:cs="Times New Roman"/>
          <w:b/>
          <w:sz w:val="24"/>
          <w:szCs w:val="24"/>
        </w:rPr>
      </w:pPr>
    </w:p>
    <w:p w:rsidR="00496885" w:rsidRPr="00496885" w:rsidRDefault="00496885" w:rsidP="00176B63">
      <w:pPr>
        <w:spacing w:after="0" w:line="240" w:lineRule="auto"/>
        <w:jc w:val="both"/>
        <w:rPr>
          <w:rFonts w:ascii="Times New Roman" w:hAnsi="Times New Roman" w:cs="Times New Roman"/>
          <w:b/>
          <w:sz w:val="24"/>
          <w:szCs w:val="24"/>
          <w:u w:val="single"/>
        </w:rPr>
      </w:pPr>
      <w:r w:rsidRPr="00496885">
        <w:rPr>
          <w:rFonts w:ascii="Times New Roman" w:hAnsi="Times New Roman" w:cs="Times New Roman"/>
          <w:b/>
          <w:sz w:val="24"/>
          <w:szCs w:val="24"/>
          <w:u w:val="single"/>
        </w:rPr>
        <w:t>UK Investments</w:t>
      </w:r>
    </w:p>
    <w:p w:rsidR="00496885" w:rsidRDefault="00496885" w:rsidP="00176B63">
      <w:pPr>
        <w:spacing w:after="0" w:line="240" w:lineRule="auto"/>
        <w:jc w:val="both"/>
        <w:rPr>
          <w:rFonts w:ascii="Times New Roman" w:hAnsi="Times New Roman" w:cs="Times New Roman"/>
          <w:b/>
          <w:sz w:val="24"/>
          <w:szCs w:val="24"/>
        </w:rPr>
      </w:pPr>
    </w:p>
    <w:p w:rsidR="00C26EF4" w:rsidRDefault="00C26EF4" w:rsidP="00176B63">
      <w:pPr>
        <w:spacing w:after="0" w:line="240" w:lineRule="auto"/>
        <w:jc w:val="both"/>
        <w:rPr>
          <w:rFonts w:ascii="Times New Roman" w:hAnsi="Times New Roman" w:cs="Times New Roman"/>
          <w:b/>
          <w:sz w:val="24"/>
          <w:szCs w:val="24"/>
        </w:rPr>
      </w:pPr>
      <w:r w:rsidRPr="00C26EF4">
        <w:rPr>
          <w:rFonts w:ascii="Times New Roman" w:hAnsi="Times New Roman" w:cs="Times New Roman"/>
          <w:b/>
          <w:sz w:val="24"/>
          <w:szCs w:val="24"/>
        </w:rPr>
        <w:lastRenderedPageBreak/>
        <w:t>Besso Insurance Group Limited</w:t>
      </w:r>
      <w:r>
        <w:rPr>
          <w:rFonts w:ascii="Times New Roman" w:hAnsi="Times New Roman" w:cs="Times New Roman"/>
          <w:b/>
          <w:sz w:val="24"/>
          <w:szCs w:val="24"/>
        </w:rPr>
        <w:t xml:space="preserve"> (“Besso”) </w:t>
      </w:r>
    </w:p>
    <w:p w:rsidR="00C26EF4" w:rsidRDefault="00C26EF4" w:rsidP="00176B63">
      <w:pPr>
        <w:spacing w:after="0" w:line="240" w:lineRule="auto"/>
        <w:jc w:val="both"/>
        <w:rPr>
          <w:rFonts w:ascii="Times New Roman" w:hAnsi="Times New Roman" w:cs="Times New Roman"/>
          <w:b/>
          <w:sz w:val="24"/>
          <w:szCs w:val="24"/>
        </w:rPr>
      </w:pPr>
    </w:p>
    <w:p w:rsidR="00FB1FB7" w:rsidRDefault="00C26EF4" w:rsidP="00FB1FB7">
      <w:pPr>
        <w:pStyle w:val="aq"/>
        <w:spacing w:before="0" w:beforeAutospacing="0" w:after="0" w:afterAutospacing="0"/>
        <w:jc w:val="both"/>
      </w:pPr>
      <w:r w:rsidRPr="00AD3920">
        <w:t>On 17</w:t>
      </w:r>
      <w:r w:rsidRPr="00AD3920">
        <w:rPr>
          <w:vertAlign w:val="superscript"/>
        </w:rPr>
        <w:t>th</w:t>
      </w:r>
      <w:r w:rsidRPr="00AD3920">
        <w:t xml:space="preserve"> December 2015 Besso completed a refinancing deal with Clydesdale Bank, to support its continued growth</w:t>
      </w:r>
      <w:r w:rsidR="00AD3920" w:rsidRPr="00AD3920">
        <w:t xml:space="preserve">. </w:t>
      </w:r>
      <w:r w:rsidR="00FB1FB7">
        <w:t>Since 2011, when Besso reported revenue of £22m, it has</w:t>
      </w:r>
      <w:r w:rsidR="00615C21">
        <w:t xml:space="preserve"> grown to a 201</w:t>
      </w:r>
      <w:r w:rsidR="00F66DE9">
        <w:t>6</w:t>
      </w:r>
      <w:r w:rsidR="00615C21">
        <w:t xml:space="preserve"> forecast of £37m revenue and over £6m of underlying </w:t>
      </w:r>
      <w:r w:rsidR="00A95EBB">
        <w:t>EBITDA</w:t>
      </w:r>
      <w:r w:rsidR="00615C21">
        <w:t>.</w:t>
      </w:r>
      <w:r w:rsidR="00FB1FB7">
        <w:t xml:space="preserve"> </w:t>
      </w:r>
    </w:p>
    <w:p w:rsidR="009F0A1F" w:rsidRPr="00AD3920" w:rsidRDefault="009F0A1F" w:rsidP="00FB1FB7">
      <w:pPr>
        <w:pStyle w:val="aq"/>
        <w:spacing w:before="0" w:beforeAutospacing="0" w:after="0" w:afterAutospacing="0"/>
        <w:jc w:val="both"/>
        <w:rPr>
          <w:color w:val="000000"/>
        </w:rPr>
      </w:pPr>
    </w:p>
    <w:p w:rsidR="00AD3920" w:rsidRPr="00AD3920" w:rsidRDefault="00AD3920" w:rsidP="00AD3920">
      <w:pPr>
        <w:pStyle w:val="aq"/>
        <w:spacing w:before="0" w:beforeAutospacing="0" w:after="0" w:afterAutospacing="0"/>
        <w:jc w:val="both"/>
        <w:rPr>
          <w:color w:val="000000"/>
        </w:rPr>
      </w:pPr>
      <w:r w:rsidRPr="00AD3920">
        <w:rPr>
          <w:color w:val="000000"/>
        </w:rPr>
        <w:t xml:space="preserve">The additional funding will assist Besso in continuing its growth trajectory and building on its recent expansion into new regions. In addition, a proportion of the funding </w:t>
      </w:r>
      <w:r w:rsidR="00E775F9">
        <w:rPr>
          <w:color w:val="000000"/>
        </w:rPr>
        <w:t xml:space="preserve">was used to </w:t>
      </w:r>
      <w:r w:rsidRPr="00AD3920">
        <w:rPr>
          <w:color w:val="000000"/>
        </w:rPr>
        <w:t xml:space="preserve">repay longstanding Loan Notes provided in 2011 by </w:t>
      </w:r>
      <w:proofErr w:type="spellStart"/>
      <w:r w:rsidRPr="00AD3920">
        <w:rPr>
          <w:color w:val="000000"/>
        </w:rPr>
        <w:t>Besso</w:t>
      </w:r>
      <w:proofErr w:type="spellEnd"/>
      <w:r w:rsidRPr="00AD3920">
        <w:rPr>
          <w:color w:val="000000"/>
        </w:rPr>
        <w:t xml:space="preserve"> Management and </w:t>
      </w:r>
      <w:proofErr w:type="spellStart"/>
      <w:r w:rsidR="00CA306C">
        <w:rPr>
          <w:color w:val="000000"/>
        </w:rPr>
        <w:t>Besso</w:t>
      </w:r>
      <w:proofErr w:type="spellEnd"/>
      <w:r w:rsidR="00CA306C">
        <w:rPr>
          <w:color w:val="000000"/>
        </w:rPr>
        <w:t xml:space="preserve"> s</w:t>
      </w:r>
      <w:r w:rsidRPr="00AD3920">
        <w:rPr>
          <w:color w:val="000000"/>
        </w:rPr>
        <w:t>hareholders (including the Company) to buy out certain shareholders</w:t>
      </w:r>
      <w:r w:rsidR="00C67823">
        <w:rPr>
          <w:color w:val="000000"/>
        </w:rPr>
        <w:t xml:space="preserve"> at the time</w:t>
      </w:r>
      <w:r w:rsidRPr="00AD3920">
        <w:rPr>
          <w:color w:val="000000"/>
        </w:rPr>
        <w:t xml:space="preserve">, in particular Wells Fargo. </w:t>
      </w:r>
    </w:p>
    <w:p w:rsidR="00AD3920" w:rsidRPr="00AD3920" w:rsidRDefault="00AD3920" w:rsidP="00AD3920">
      <w:pPr>
        <w:pStyle w:val="aq"/>
        <w:spacing w:before="0" w:beforeAutospacing="0" w:after="0" w:afterAutospacing="0"/>
        <w:jc w:val="both"/>
        <w:rPr>
          <w:color w:val="000000"/>
        </w:rPr>
      </w:pPr>
      <w:r w:rsidRPr="00AD3920">
        <w:rPr>
          <w:color w:val="000000"/>
        </w:rPr>
        <w:t> </w:t>
      </w:r>
    </w:p>
    <w:p w:rsidR="00AD3920" w:rsidRPr="000D5863" w:rsidRDefault="00AD3920" w:rsidP="00AD3920">
      <w:pPr>
        <w:rPr>
          <w:rFonts w:ascii="Times New Roman" w:hAnsi="Times New Roman" w:cs="Times New Roman"/>
          <w:b/>
          <w:sz w:val="24"/>
          <w:szCs w:val="24"/>
        </w:rPr>
      </w:pPr>
      <w:r>
        <w:rPr>
          <w:rFonts w:ascii="Times New Roman" w:hAnsi="Times New Roman" w:cs="Times New Roman"/>
          <w:b/>
          <w:sz w:val="24"/>
          <w:szCs w:val="24"/>
        </w:rPr>
        <w:t>H</w:t>
      </w:r>
      <w:r w:rsidRPr="000D5863">
        <w:rPr>
          <w:rFonts w:ascii="Times New Roman" w:hAnsi="Times New Roman" w:cs="Times New Roman"/>
          <w:b/>
          <w:sz w:val="24"/>
          <w:szCs w:val="24"/>
        </w:rPr>
        <w:t xml:space="preserve">yperion Insurance Group </w:t>
      </w:r>
      <w:r>
        <w:rPr>
          <w:rFonts w:ascii="Times New Roman" w:hAnsi="Times New Roman" w:cs="Times New Roman"/>
          <w:b/>
          <w:sz w:val="24"/>
          <w:szCs w:val="24"/>
        </w:rPr>
        <w:t>Limited</w:t>
      </w:r>
      <w:r w:rsidRPr="000D5863">
        <w:rPr>
          <w:rFonts w:ascii="Times New Roman" w:hAnsi="Times New Roman" w:cs="Times New Roman"/>
          <w:b/>
          <w:sz w:val="24"/>
          <w:szCs w:val="24"/>
        </w:rPr>
        <w:t xml:space="preserve"> (“Hyperion”) </w:t>
      </w:r>
    </w:p>
    <w:p w:rsidR="00A665BB" w:rsidRDefault="00A665BB" w:rsidP="00AD392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July 2016 the Group </w:t>
      </w:r>
      <w:r w:rsidR="00E775F9">
        <w:rPr>
          <w:rFonts w:ascii="Times New Roman" w:eastAsia="Times New Roman" w:hAnsi="Times New Roman" w:cs="Times New Roman"/>
          <w:sz w:val="24"/>
          <w:szCs w:val="24"/>
          <w:lang w:eastAsia="en-GB"/>
        </w:rPr>
        <w:t>is expecting to</w:t>
      </w:r>
      <w:r>
        <w:rPr>
          <w:rFonts w:ascii="Times New Roman" w:eastAsia="Times New Roman" w:hAnsi="Times New Roman" w:cs="Times New Roman"/>
          <w:sz w:val="24"/>
          <w:szCs w:val="24"/>
          <w:lang w:eastAsia="en-GB"/>
        </w:rPr>
        <w:t xml:space="preserve"> realise its remaining </w:t>
      </w:r>
      <w:r w:rsidR="00FB13F2">
        <w:rPr>
          <w:rFonts w:ascii="Times New Roman" w:eastAsia="Times New Roman" w:hAnsi="Times New Roman" w:cs="Times New Roman"/>
          <w:sz w:val="24"/>
          <w:szCs w:val="24"/>
          <w:lang w:eastAsia="en-GB"/>
        </w:rPr>
        <w:t xml:space="preserve">1.6% </w:t>
      </w:r>
      <w:r>
        <w:rPr>
          <w:rFonts w:ascii="Times New Roman" w:eastAsia="Times New Roman" w:hAnsi="Times New Roman" w:cs="Times New Roman"/>
          <w:sz w:val="24"/>
          <w:szCs w:val="24"/>
          <w:lang w:eastAsia="en-GB"/>
        </w:rPr>
        <w:t>stake in Hyperion, for £7.3m cash.</w:t>
      </w:r>
    </w:p>
    <w:p w:rsidR="00AD3920" w:rsidRDefault="00AD3920" w:rsidP="00176B63">
      <w:pPr>
        <w:spacing w:after="0" w:line="240" w:lineRule="auto"/>
        <w:jc w:val="both"/>
        <w:rPr>
          <w:rFonts w:ascii="Times New Roman" w:hAnsi="Times New Roman" w:cs="Times New Roman"/>
          <w:b/>
          <w:sz w:val="24"/>
          <w:szCs w:val="24"/>
        </w:rPr>
      </w:pPr>
    </w:p>
    <w:p w:rsidR="00176B63" w:rsidRPr="00583B56" w:rsidRDefault="00357D6D" w:rsidP="00176B63">
      <w:pPr>
        <w:spacing w:after="0" w:line="240" w:lineRule="auto"/>
        <w:jc w:val="both"/>
        <w:rPr>
          <w:rFonts w:ascii="Times New Roman" w:hAnsi="Times New Roman" w:cs="Times New Roman"/>
          <w:b/>
          <w:sz w:val="24"/>
          <w:szCs w:val="24"/>
        </w:rPr>
      </w:pPr>
      <w:r w:rsidRPr="00583B56">
        <w:rPr>
          <w:rFonts w:ascii="Times New Roman" w:hAnsi="Times New Roman" w:cs="Times New Roman"/>
          <w:b/>
          <w:sz w:val="24"/>
          <w:szCs w:val="24"/>
        </w:rPr>
        <w:t>LEBC Holdings Limited (“LEBC”)</w:t>
      </w:r>
    </w:p>
    <w:p w:rsidR="00357D6D" w:rsidRDefault="00357D6D" w:rsidP="00176B63">
      <w:pPr>
        <w:spacing w:after="0" w:line="240" w:lineRule="auto"/>
        <w:jc w:val="both"/>
        <w:rPr>
          <w:rFonts w:ascii="Times New Roman" w:hAnsi="Times New Roman" w:cs="Times New Roman"/>
          <w:sz w:val="24"/>
          <w:szCs w:val="24"/>
        </w:rPr>
      </w:pPr>
    </w:p>
    <w:p w:rsidR="00AD3920" w:rsidRDefault="0034068F" w:rsidP="00176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LEBC, t</w:t>
      </w:r>
      <w:r w:rsidRPr="0034068F">
        <w:rPr>
          <w:rFonts w:ascii="Times New Roman" w:hAnsi="Times New Roman" w:cs="Times New Roman"/>
          <w:sz w:val="24"/>
          <w:szCs w:val="24"/>
        </w:rPr>
        <w:t xml:space="preserve">he </w:t>
      </w:r>
      <w:r w:rsidR="00A95EBB" w:rsidRPr="00A95EBB">
        <w:rPr>
          <w:rFonts w:ascii="Times New Roman" w:hAnsi="Times New Roman" w:cs="Times New Roman"/>
          <w:sz w:val="24"/>
          <w:szCs w:val="24"/>
        </w:rPr>
        <w:t>Independent Financial Advisory company</w:t>
      </w:r>
      <w:r w:rsidRPr="0034068F">
        <w:rPr>
          <w:rFonts w:ascii="Times New Roman" w:hAnsi="Times New Roman" w:cs="Times New Roman"/>
          <w:sz w:val="24"/>
          <w:szCs w:val="24"/>
        </w:rPr>
        <w:t>,</w:t>
      </w:r>
      <w:r w:rsidR="00FB1FB7">
        <w:rPr>
          <w:rFonts w:ascii="Times New Roman" w:hAnsi="Times New Roman" w:cs="Times New Roman"/>
          <w:sz w:val="24"/>
          <w:szCs w:val="24"/>
        </w:rPr>
        <w:t xml:space="preserve"> with</w:t>
      </w:r>
      <w:r w:rsidR="00B5257F">
        <w:rPr>
          <w:rFonts w:ascii="Times New Roman" w:hAnsi="Times New Roman" w:cs="Times New Roman"/>
          <w:sz w:val="24"/>
          <w:szCs w:val="24"/>
        </w:rPr>
        <w:t xml:space="preserve"> </w:t>
      </w:r>
      <w:r w:rsidRPr="0034068F">
        <w:rPr>
          <w:rFonts w:ascii="Times New Roman" w:hAnsi="Times New Roman" w:cs="Times New Roman"/>
          <w:sz w:val="24"/>
          <w:szCs w:val="24"/>
        </w:rPr>
        <w:t>1</w:t>
      </w:r>
      <w:r>
        <w:rPr>
          <w:rFonts w:ascii="Times New Roman" w:hAnsi="Times New Roman" w:cs="Times New Roman"/>
          <w:sz w:val="24"/>
          <w:szCs w:val="24"/>
        </w:rPr>
        <w:t>5</w:t>
      </w:r>
      <w:r w:rsidRPr="0034068F">
        <w:rPr>
          <w:rFonts w:ascii="Times New Roman" w:hAnsi="Times New Roman" w:cs="Times New Roman"/>
          <w:sz w:val="24"/>
          <w:szCs w:val="24"/>
        </w:rPr>
        <w:t xml:space="preserve"> branches across the United Kingdom, continues to perform well.</w:t>
      </w:r>
    </w:p>
    <w:p w:rsidR="0034068F" w:rsidRDefault="0034068F" w:rsidP="00176B63">
      <w:pPr>
        <w:spacing w:after="0" w:line="240" w:lineRule="auto"/>
        <w:jc w:val="both"/>
        <w:rPr>
          <w:rFonts w:ascii="Times New Roman" w:hAnsi="Times New Roman" w:cs="Times New Roman"/>
          <w:sz w:val="24"/>
          <w:szCs w:val="24"/>
        </w:rPr>
      </w:pPr>
    </w:p>
    <w:p w:rsidR="0034068F" w:rsidRDefault="0034068F" w:rsidP="00176B63">
      <w:pPr>
        <w:spacing w:after="0" w:line="240" w:lineRule="auto"/>
        <w:jc w:val="both"/>
        <w:rPr>
          <w:rFonts w:ascii="Times New Roman" w:hAnsi="Times New Roman" w:cs="Times New Roman"/>
          <w:sz w:val="24"/>
          <w:szCs w:val="24"/>
        </w:rPr>
      </w:pPr>
      <w:r w:rsidRPr="0034068F">
        <w:rPr>
          <w:rFonts w:ascii="Times New Roman" w:hAnsi="Times New Roman" w:cs="Times New Roman"/>
          <w:sz w:val="24"/>
          <w:szCs w:val="24"/>
        </w:rPr>
        <w:t>Its trading subsidiary LEBC Group Limited has finalised its 30</w:t>
      </w:r>
      <w:r w:rsidRPr="00ED1D54">
        <w:rPr>
          <w:rFonts w:ascii="Times New Roman" w:hAnsi="Times New Roman" w:cs="Times New Roman"/>
          <w:sz w:val="24"/>
          <w:szCs w:val="24"/>
          <w:vertAlign w:val="superscript"/>
        </w:rPr>
        <w:t>th</w:t>
      </w:r>
      <w:r w:rsidR="00E775F9">
        <w:rPr>
          <w:rFonts w:ascii="Times New Roman" w:hAnsi="Times New Roman" w:cs="Times New Roman"/>
          <w:sz w:val="24"/>
          <w:szCs w:val="24"/>
        </w:rPr>
        <w:t xml:space="preserve"> </w:t>
      </w:r>
      <w:r w:rsidRPr="0034068F">
        <w:rPr>
          <w:rFonts w:ascii="Times New Roman" w:hAnsi="Times New Roman" w:cs="Times New Roman"/>
          <w:sz w:val="24"/>
          <w:szCs w:val="24"/>
        </w:rPr>
        <w:t>September 201</w:t>
      </w:r>
      <w:r>
        <w:rPr>
          <w:rFonts w:ascii="Times New Roman" w:hAnsi="Times New Roman" w:cs="Times New Roman"/>
          <w:sz w:val="24"/>
          <w:szCs w:val="24"/>
        </w:rPr>
        <w:t>5</w:t>
      </w:r>
      <w:r w:rsidRPr="0034068F">
        <w:rPr>
          <w:rFonts w:ascii="Times New Roman" w:hAnsi="Times New Roman" w:cs="Times New Roman"/>
          <w:sz w:val="24"/>
          <w:szCs w:val="24"/>
        </w:rPr>
        <w:t xml:space="preserve"> year-end r</w:t>
      </w:r>
      <w:r>
        <w:rPr>
          <w:rFonts w:ascii="Times New Roman" w:hAnsi="Times New Roman" w:cs="Times New Roman"/>
          <w:sz w:val="24"/>
          <w:szCs w:val="24"/>
        </w:rPr>
        <w:t xml:space="preserve">esults declaring an operating profit of </w:t>
      </w:r>
      <w:r w:rsidRPr="0034068F">
        <w:rPr>
          <w:rFonts w:ascii="Times New Roman" w:hAnsi="Times New Roman" w:cs="Times New Roman"/>
          <w:sz w:val="24"/>
          <w:szCs w:val="24"/>
        </w:rPr>
        <w:t>£1</w:t>
      </w:r>
      <w:r>
        <w:rPr>
          <w:rFonts w:ascii="Times New Roman" w:hAnsi="Times New Roman" w:cs="Times New Roman"/>
          <w:sz w:val="24"/>
          <w:szCs w:val="24"/>
        </w:rPr>
        <w:t>.</w:t>
      </w:r>
      <w:r w:rsidRPr="0034068F">
        <w:rPr>
          <w:rFonts w:ascii="Times New Roman" w:hAnsi="Times New Roman" w:cs="Times New Roman"/>
          <w:sz w:val="24"/>
          <w:szCs w:val="24"/>
        </w:rPr>
        <w:t>8</w:t>
      </w:r>
      <w:r>
        <w:rPr>
          <w:rFonts w:ascii="Times New Roman" w:hAnsi="Times New Roman" w:cs="Times New Roman"/>
          <w:sz w:val="24"/>
          <w:szCs w:val="24"/>
        </w:rPr>
        <w:t xml:space="preserve">m for the year, an increase of 66% </w:t>
      </w:r>
      <w:r w:rsidRPr="0034068F">
        <w:rPr>
          <w:rFonts w:ascii="Times New Roman" w:hAnsi="Times New Roman" w:cs="Times New Roman"/>
          <w:sz w:val="24"/>
          <w:szCs w:val="24"/>
        </w:rPr>
        <w:t>over th</w:t>
      </w:r>
      <w:r>
        <w:rPr>
          <w:rFonts w:ascii="Times New Roman" w:hAnsi="Times New Roman" w:cs="Times New Roman"/>
          <w:sz w:val="24"/>
          <w:szCs w:val="24"/>
        </w:rPr>
        <w:t>e year-ended 30</w:t>
      </w:r>
      <w:r w:rsidRPr="00ED1D54">
        <w:rPr>
          <w:rFonts w:ascii="Times New Roman" w:hAnsi="Times New Roman" w:cs="Times New Roman"/>
          <w:sz w:val="24"/>
          <w:szCs w:val="24"/>
          <w:vertAlign w:val="superscript"/>
        </w:rPr>
        <w:t>th</w:t>
      </w:r>
      <w:r w:rsidR="00E775F9">
        <w:rPr>
          <w:rFonts w:ascii="Times New Roman" w:hAnsi="Times New Roman" w:cs="Times New Roman"/>
          <w:sz w:val="24"/>
          <w:szCs w:val="24"/>
        </w:rPr>
        <w:t xml:space="preserve"> </w:t>
      </w:r>
      <w:r>
        <w:rPr>
          <w:rFonts w:ascii="Times New Roman" w:hAnsi="Times New Roman" w:cs="Times New Roman"/>
          <w:sz w:val="24"/>
          <w:szCs w:val="24"/>
        </w:rPr>
        <w:t xml:space="preserve">September 2014. Turnover has also increased by 22% over the previous year to £15m from £12.3m.   </w:t>
      </w:r>
    </w:p>
    <w:p w:rsidR="0034068F" w:rsidRDefault="0034068F" w:rsidP="00176B63">
      <w:pPr>
        <w:spacing w:after="0" w:line="240" w:lineRule="auto"/>
        <w:jc w:val="both"/>
        <w:rPr>
          <w:rFonts w:ascii="Times New Roman" w:hAnsi="Times New Roman" w:cs="Times New Roman"/>
          <w:sz w:val="24"/>
          <w:szCs w:val="24"/>
        </w:rPr>
      </w:pPr>
    </w:p>
    <w:p w:rsidR="0034068F" w:rsidRDefault="0034068F" w:rsidP="00176B63">
      <w:pPr>
        <w:spacing w:after="0" w:line="240" w:lineRule="auto"/>
        <w:jc w:val="both"/>
        <w:rPr>
          <w:rFonts w:ascii="Times New Roman" w:hAnsi="Times New Roman" w:cs="Times New Roman"/>
          <w:sz w:val="24"/>
          <w:szCs w:val="24"/>
        </w:rPr>
      </w:pPr>
      <w:r w:rsidRPr="0034068F">
        <w:rPr>
          <w:rFonts w:ascii="Times New Roman" w:hAnsi="Times New Roman" w:cs="Times New Roman"/>
          <w:sz w:val="24"/>
          <w:szCs w:val="24"/>
        </w:rPr>
        <w:t>This growth was driven by a</w:t>
      </w:r>
      <w:r w:rsidR="004F2F43">
        <w:rPr>
          <w:rFonts w:ascii="Times New Roman" w:hAnsi="Times New Roman" w:cs="Times New Roman"/>
          <w:sz w:val="24"/>
          <w:szCs w:val="24"/>
        </w:rPr>
        <w:t xml:space="preserve"> </w:t>
      </w:r>
      <w:r w:rsidR="00F66DE9">
        <w:rPr>
          <w:rFonts w:ascii="Times New Roman" w:hAnsi="Times New Roman" w:cs="Times New Roman"/>
          <w:sz w:val="24"/>
          <w:szCs w:val="24"/>
        </w:rPr>
        <w:t>significant</w:t>
      </w:r>
      <w:r w:rsidRPr="0034068F">
        <w:rPr>
          <w:rFonts w:ascii="Times New Roman" w:hAnsi="Times New Roman" w:cs="Times New Roman"/>
          <w:sz w:val="24"/>
          <w:szCs w:val="24"/>
        </w:rPr>
        <w:t xml:space="preserve"> increase </w:t>
      </w:r>
      <w:r>
        <w:rPr>
          <w:rFonts w:ascii="Times New Roman" w:hAnsi="Times New Roman" w:cs="Times New Roman"/>
          <w:sz w:val="24"/>
          <w:szCs w:val="24"/>
        </w:rPr>
        <w:t xml:space="preserve">in activity </w:t>
      </w:r>
      <w:r w:rsidR="00A665BB">
        <w:rPr>
          <w:rFonts w:ascii="Times New Roman" w:hAnsi="Times New Roman" w:cs="Times New Roman"/>
          <w:sz w:val="24"/>
          <w:szCs w:val="24"/>
        </w:rPr>
        <w:t xml:space="preserve">resulting </w:t>
      </w:r>
      <w:r>
        <w:rPr>
          <w:rFonts w:ascii="Times New Roman" w:hAnsi="Times New Roman" w:cs="Times New Roman"/>
          <w:sz w:val="24"/>
          <w:szCs w:val="24"/>
        </w:rPr>
        <w:t>from auto-enrolment</w:t>
      </w:r>
      <w:r w:rsidRPr="0034068F">
        <w:rPr>
          <w:rFonts w:ascii="Times New Roman" w:hAnsi="Times New Roman" w:cs="Times New Roman"/>
          <w:sz w:val="24"/>
          <w:szCs w:val="24"/>
        </w:rPr>
        <w:t>, defined benefit consultancy and pension freedoms</w:t>
      </w:r>
      <w:r w:rsidR="00A665BB">
        <w:rPr>
          <w:rFonts w:ascii="Times New Roman" w:hAnsi="Times New Roman" w:cs="Times New Roman"/>
          <w:sz w:val="24"/>
          <w:szCs w:val="24"/>
        </w:rPr>
        <w:t>. LEBC expects this momentum to be</w:t>
      </w:r>
      <w:r w:rsidRPr="0034068F">
        <w:rPr>
          <w:rFonts w:ascii="Times New Roman" w:hAnsi="Times New Roman" w:cs="Times New Roman"/>
          <w:sz w:val="24"/>
          <w:szCs w:val="24"/>
        </w:rPr>
        <w:t xml:space="preserve"> maintained during 2016.</w:t>
      </w:r>
    </w:p>
    <w:p w:rsidR="0034068F" w:rsidRPr="0083550C" w:rsidRDefault="0034068F" w:rsidP="00176B63">
      <w:pPr>
        <w:spacing w:after="0" w:line="240" w:lineRule="auto"/>
        <w:jc w:val="both"/>
        <w:rPr>
          <w:rFonts w:ascii="Times New Roman" w:hAnsi="Times New Roman" w:cs="Times New Roman"/>
          <w:sz w:val="24"/>
          <w:szCs w:val="24"/>
        </w:rPr>
      </w:pPr>
    </w:p>
    <w:p w:rsidR="00876A4D" w:rsidRDefault="00876A4D" w:rsidP="00E010F4">
      <w:pPr>
        <w:rPr>
          <w:rFonts w:ascii="Times New Roman" w:hAnsi="Times New Roman" w:cs="Times New Roman"/>
          <w:b/>
          <w:sz w:val="24"/>
          <w:szCs w:val="24"/>
        </w:rPr>
      </w:pPr>
      <w:r w:rsidRPr="00876A4D">
        <w:rPr>
          <w:rFonts w:ascii="Times New Roman" w:hAnsi="Times New Roman" w:cs="Times New Roman"/>
          <w:b/>
          <w:sz w:val="24"/>
          <w:szCs w:val="24"/>
        </w:rPr>
        <w:t xml:space="preserve">Nexus Underwriting Management Limited (“Nexus”) </w:t>
      </w:r>
    </w:p>
    <w:p w:rsidR="00C26EF4" w:rsidRDefault="00C26EF4" w:rsidP="001F7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December 2015 Nexus </w:t>
      </w:r>
      <w:r w:rsidRPr="00C26EF4">
        <w:rPr>
          <w:rFonts w:ascii="Times New Roman" w:hAnsi="Times New Roman" w:cs="Times New Roman"/>
          <w:sz w:val="24"/>
          <w:szCs w:val="24"/>
        </w:rPr>
        <w:t>completed the acquisition of Millstream Underwriting Limited ("Millstream"), utilising funds provided</w:t>
      </w:r>
      <w:r w:rsidR="004F2F43">
        <w:rPr>
          <w:rFonts w:ascii="Times New Roman" w:hAnsi="Times New Roman" w:cs="Times New Roman"/>
          <w:sz w:val="24"/>
          <w:szCs w:val="24"/>
        </w:rPr>
        <w:t xml:space="preserve"> by t</w:t>
      </w:r>
      <w:r w:rsidR="00E775F9">
        <w:rPr>
          <w:rFonts w:ascii="Times New Roman" w:hAnsi="Times New Roman" w:cs="Times New Roman"/>
          <w:sz w:val="24"/>
          <w:szCs w:val="24"/>
        </w:rPr>
        <w:t>he Company</w:t>
      </w:r>
      <w:r w:rsidRPr="00C26EF4">
        <w:rPr>
          <w:rFonts w:ascii="Times New Roman" w:hAnsi="Times New Roman" w:cs="Times New Roman"/>
          <w:sz w:val="24"/>
          <w:szCs w:val="24"/>
        </w:rPr>
        <w:t>.  Millstream is a London Market based MGA that specialises in underwriting and managing of travel, personal accident and sickness insurance programs, primarily in the corporate sector.</w:t>
      </w:r>
    </w:p>
    <w:p w:rsidR="00C26EF4" w:rsidRDefault="00C26EF4" w:rsidP="001F7646">
      <w:pPr>
        <w:spacing w:after="0" w:line="240" w:lineRule="auto"/>
        <w:jc w:val="both"/>
        <w:rPr>
          <w:rFonts w:ascii="Times New Roman" w:hAnsi="Times New Roman" w:cs="Times New Roman"/>
          <w:sz w:val="24"/>
          <w:szCs w:val="24"/>
        </w:rPr>
      </w:pPr>
    </w:p>
    <w:p w:rsidR="00C26EF4" w:rsidRPr="00C26EF4" w:rsidRDefault="00C26EF4" w:rsidP="00C26EF4">
      <w:pPr>
        <w:spacing w:after="0" w:line="240" w:lineRule="auto"/>
        <w:jc w:val="both"/>
        <w:rPr>
          <w:rFonts w:ascii="Times New Roman" w:hAnsi="Times New Roman" w:cs="Times New Roman"/>
          <w:sz w:val="24"/>
          <w:szCs w:val="24"/>
        </w:rPr>
      </w:pPr>
      <w:r w:rsidRPr="00C26EF4">
        <w:rPr>
          <w:rFonts w:ascii="Times New Roman" w:hAnsi="Times New Roman" w:cs="Times New Roman"/>
          <w:sz w:val="24"/>
          <w:szCs w:val="24"/>
        </w:rPr>
        <w:t xml:space="preserve">Millstream </w:t>
      </w:r>
      <w:r w:rsidR="00F66DE9">
        <w:rPr>
          <w:rFonts w:ascii="Times New Roman" w:hAnsi="Times New Roman" w:cs="Times New Roman"/>
          <w:sz w:val="24"/>
          <w:szCs w:val="24"/>
        </w:rPr>
        <w:t>is</w:t>
      </w:r>
      <w:r w:rsidR="00F66DE9" w:rsidRPr="00C26EF4">
        <w:rPr>
          <w:rFonts w:ascii="Times New Roman" w:hAnsi="Times New Roman" w:cs="Times New Roman"/>
          <w:sz w:val="24"/>
          <w:szCs w:val="24"/>
        </w:rPr>
        <w:t xml:space="preserve"> </w:t>
      </w:r>
      <w:r w:rsidRPr="00C26EF4">
        <w:rPr>
          <w:rFonts w:ascii="Times New Roman" w:hAnsi="Times New Roman" w:cs="Times New Roman"/>
          <w:sz w:val="24"/>
          <w:szCs w:val="24"/>
        </w:rPr>
        <w:t>Hiscox Insurance</w:t>
      </w:r>
      <w:r w:rsidR="00B5257F">
        <w:rPr>
          <w:rFonts w:ascii="Times New Roman" w:hAnsi="Times New Roman" w:cs="Times New Roman"/>
          <w:sz w:val="24"/>
          <w:szCs w:val="24"/>
        </w:rPr>
        <w:t>’s</w:t>
      </w:r>
      <w:r w:rsidRPr="00C26EF4">
        <w:rPr>
          <w:rFonts w:ascii="Times New Roman" w:hAnsi="Times New Roman" w:cs="Times New Roman"/>
          <w:sz w:val="24"/>
          <w:szCs w:val="24"/>
        </w:rPr>
        <w:t xml:space="preserve"> preferred travel insurance provider, provid</w:t>
      </w:r>
      <w:r w:rsidR="008C29DD">
        <w:rPr>
          <w:rFonts w:ascii="Times New Roman" w:hAnsi="Times New Roman" w:cs="Times New Roman"/>
          <w:sz w:val="24"/>
          <w:szCs w:val="24"/>
        </w:rPr>
        <w:t>ing</w:t>
      </w:r>
      <w:r w:rsidRPr="00C26EF4">
        <w:rPr>
          <w:rFonts w:ascii="Times New Roman" w:hAnsi="Times New Roman" w:cs="Times New Roman"/>
          <w:sz w:val="24"/>
          <w:szCs w:val="24"/>
        </w:rPr>
        <w:t xml:space="preserve"> sales, administrative and claims support</w:t>
      </w:r>
      <w:r w:rsidR="00B5257F">
        <w:rPr>
          <w:rFonts w:ascii="Times New Roman" w:hAnsi="Times New Roman" w:cs="Times New Roman"/>
          <w:sz w:val="24"/>
          <w:szCs w:val="24"/>
        </w:rPr>
        <w:t xml:space="preserve"> to</w:t>
      </w:r>
      <w:r w:rsidRPr="00C26EF4">
        <w:rPr>
          <w:rFonts w:ascii="Times New Roman" w:hAnsi="Times New Roman" w:cs="Times New Roman"/>
          <w:sz w:val="24"/>
          <w:szCs w:val="24"/>
        </w:rPr>
        <w:t xml:space="preserve"> their Annual Travel Insurance policy. Millstream has also been the preferred supplier of travel insurance for Wesleyan Assurance since 2001.</w:t>
      </w:r>
    </w:p>
    <w:p w:rsidR="00DE1A2E" w:rsidRDefault="00C26EF4" w:rsidP="00C26EF4">
      <w:pPr>
        <w:spacing w:after="0" w:line="240" w:lineRule="auto"/>
        <w:jc w:val="both"/>
        <w:rPr>
          <w:rFonts w:ascii="Times New Roman" w:hAnsi="Times New Roman" w:cs="Times New Roman"/>
          <w:sz w:val="24"/>
          <w:szCs w:val="24"/>
        </w:rPr>
      </w:pPr>
      <w:r w:rsidRPr="00C26EF4">
        <w:rPr>
          <w:rFonts w:ascii="Times New Roman" w:hAnsi="Times New Roman" w:cs="Times New Roman"/>
          <w:sz w:val="24"/>
          <w:szCs w:val="24"/>
        </w:rPr>
        <w:t xml:space="preserve"> </w:t>
      </w:r>
    </w:p>
    <w:p w:rsidR="00195244" w:rsidRDefault="00195244" w:rsidP="00C26EF4">
      <w:pPr>
        <w:spacing w:after="0" w:line="240" w:lineRule="auto"/>
        <w:jc w:val="both"/>
        <w:rPr>
          <w:rFonts w:ascii="Times New Roman" w:hAnsi="Times New Roman" w:cs="Times New Roman"/>
          <w:b/>
          <w:sz w:val="24"/>
          <w:szCs w:val="24"/>
          <w:u w:val="single"/>
        </w:rPr>
      </w:pPr>
    </w:p>
    <w:p w:rsidR="00195244" w:rsidRDefault="00195244" w:rsidP="00C26EF4">
      <w:pPr>
        <w:spacing w:after="0" w:line="240" w:lineRule="auto"/>
        <w:jc w:val="both"/>
        <w:rPr>
          <w:rFonts w:ascii="Times New Roman" w:hAnsi="Times New Roman" w:cs="Times New Roman"/>
          <w:b/>
          <w:sz w:val="24"/>
          <w:szCs w:val="24"/>
          <w:u w:val="single"/>
        </w:rPr>
      </w:pPr>
    </w:p>
    <w:p w:rsidR="00195244" w:rsidRDefault="00195244" w:rsidP="00C26EF4">
      <w:pPr>
        <w:spacing w:after="0" w:line="240" w:lineRule="auto"/>
        <w:jc w:val="both"/>
        <w:rPr>
          <w:rFonts w:ascii="Times New Roman" w:hAnsi="Times New Roman" w:cs="Times New Roman"/>
          <w:b/>
          <w:sz w:val="24"/>
          <w:szCs w:val="24"/>
          <w:u w:val="single"/>
        </w:rPr>
      </w:pPr>
    </w:p>
    <w:p w:rsidR="00195244" w:rsidRDefault="00195244" w:rsidP="00C26EF4">
      <w:pPr>
        <w:spacing w:after="0" w:line="240" w:lineRule="auto"/>
        <w:jc w:val="both"/>
        <w:rPr>
          <w:rFonts w:ascii="Times New Roman" w:hAnsi="Times New Roman" w:cs="Times New Roman"/>
          <w:b/>
          <w:sz w:val="24"/>
          <w:szCs w:val="24"/>
          <w:u w:val="single"/>
        </w:rPr>
      </w:pPr>
    </w:p>
    <w:p w:rsidR="00496885" w:rsidRPr="00496885" w:rsidRDefault="00496885" w:rsidP="00C26EF4">
      <w:pPr>
        <w:spacing w:after="0" w:line="240" w:lineRule="auto"/>
        <w:jc w:val="both"/>
        <w:rPr>
          <w:rFonts w:ascii="Times New Roman" w:hAnsi="Times New Roman" w:cs="Times New Roman"/>
          <w:b/>
          <w:sz w:val="24"/>
          <w:szCs w:val="24"/>
          <w:u w:val="single"/>
        </w:rPr>
      </w:pPr>
      <w:r w:rsidRPr="00496885">
        <w:rPr>
          <w:rFonts w:ascii="Times New Roman" w:hAnsi="Times New Roman" w:cs="Times New Roman"/>
          <w:b/>
          <w:sz w:val="24"/>
          <w:szCs w:val="24"/>
          <w:u w:val="single"/>
        </w:rPr>
        <w:t>Overseas Investments</w:t>
      </w:r>
    </w:p>
    <w:p w:rsidR="00496885" w:rsidRDefault="00496885" w:rsidP="00C26EF4">
      <w:pPr>
        <w:spacing w:after="0" w:line="240" w:lineRule="auto"/>
        <w:jc w:val="both"/>
        <w:rPr>
          <w:rFonts w:ascii="Times New Roman" w:hAnsi="Times New Roman" w:cs="Times New Roman"/>
          <w:sz w:val="24"/>
          <w:szCs w:val="24"/>
        </w:rPr>
      </w:pPr>
    </w:p>
    <w:p w:rsidR="00A95EBB" w:rsidRPr="00A95EBB" w:rsidRDefault="00A95EBB" w:rsidP="00C26EF4">
      <w:pPr>
        <w:spacing w:after="0" w:line="240" w:lineRule="auto"/>
        <w:jc w:val="both"/>
        <w:rPr>
          <w:rFonts w:ascii="Times New Roman" w:hAnsi="Times New Roman" w:cs="Times New Roman"/>
          <w:b/>
          <w:sz w:val="24"/>
          <w:szCs w:val="24"/>
          <w:u w:val="single"/>
        </w:rPr>
      </w:pPr>
      <w:r w:rsidRPr="00A95EBB">
        <w:rPr>
          <w:rFonts w:ascii="Times New Roman" w:hAnsi="Times New Roman" w:cs="Times New Roman"/>
          <w:b/>
          <w:sz w:val="24"/>
          <w:szCs w:val="24"/>
          <w:u w:val="single"/>
        </w:rPr>
        <w:t>Spain</w:t>
      </w:r>
    </w:p>
    <w:p w:rsidR="00A95EBB" w:rsidRPr="009F0A1F" w:rsidRDefault="00A95EBB" w:rsidP="00C26EF4">
      <w:pPr>
        <w:spacing w:after="0" w:line="240" w:lineRule="auto"/>
        <w:jc w:val="both"/>
        <w:rPr>
          <w:rFonts w:ascii="Times New Roman" w:hAnsi="Times New Roman" w:cs="Times New Roman"/>
          <w:sz w:val="24"/>
          <w:szCs w:val="24"/>
        </w:rPr>
      </w:pPr>
    </w:p>
    <w:p w:rsidR="00DE1A2E" w:rsidRPr="009F0A1F" w:rsidRDefault="00DE1A2E" w:rsidP="00DE1A2E">
      <w:pPr>
        <w:rPr>
          <w:rFonts w:ascii="Times New Roman" w:hAnsi="Times New Roman" w:cs="Times New Roman"/>
          <w:b/>
          <w:bCs/>
          <w:iCs/>
          <w:sz w:val="24"/>
          <w:szCs w:val="24"/>
        </w:rPr>
      </w:pPr>
      <w:r w:rsidRPr="009F0A1F">
        <w:rPr>
          <w:rFonts w:ascii="Times New Roman" w:hAnsi="Times New Roman" w:cs="Times New Roman"/>
          <w:b/>
          <w:bCs/>
          <w:iCs/>
          <w:sz w:val="24"/>
          <w:szCs w:val="24"/>
        </w:rPr>
        <w:lastRenderedPageBreak/>
        <w:t>Summa Insurance Brokerage, S.L. ("Summa")</w:t>
      </w:r>
    </w:p>
    <w:p w:rsidR="00DE1A2E" w:rsidRDefault="00DE1A2E" w:rsidP="00E775F9">
      <w:pPr>
        <w:spacing w:after="0" w:line="240" w:lineRule="auto"/>
        <w:jc w:val="both"/>
        <w:rPr>
          <w:rFonts w:ascii="Times New Roman" w:hAnsi="Times New Roman" w:cs="Times New Roman"/>
          <w:iCs/>
          <w:sz w:val="24"/>
          <w:szCs w:val="24"/>
        </w:rPr>
      </w:pPr>
      <w:r w:rsidRPr="009F0A1F">
        <w:rPr>
          <w:rFonts w:ascii="Times New Roman" w:hAnsi="Times New Roman" w:cs="Times New Roman"/>
          <w:iCs/>
          <w:sz w:val="24"/>
          <w:szCs w:val="24"/>
        </w:rPr>
        <w:t>For the year ended 31</w:t>
      </w:r>
      <w:r w:rsidRPr="009F0A1F">
        <w:rPr>
          <w:rFonts w:ascii="Times New Roman" w:hAnsi="Times New Roman" w:cs="Times New Roman"/>
          <w:iCs/>
          <w:sz w:val="24"/>
          <w:szCs w:val="24"/>
          <w:vertAlign w:val="superscript"/>
        </w:rPr>
        <w:t>st</w:t>
      </w:r>
      <w:r w:rsidRPr="009F0A1F">
        <w:rPr>
          <w:rFonts w:ascii="Times New Roman" w:hAnsi="Times New Roman" w:cs="Times New Roman"/>
          <w:iCs/>
          <w:sz w:val="24"/>
          <w:szCs w:val="24"/>
        </w:rPr>
        <w:t> December 2015, Summa is forecasting revenues of €5.27m and EBITDA of €1.0m. During 2015 Summa successfully refinanced a number of its banking arrangements with Spanish Banking Institutions, which resulted in Summa reducing its liabilities to the Group by €0.5m.    </w:t>
      </w:r>
    </w:p>
    <w:p w:rsidR="00E775F9" w:rsidRPr="009F0A1F" w:rsidRDefault="00E775F9" w:rsidP="00E775F9">
      <w:pPr>
        <w:spacing w:after="0" w:line="240" w:lineRule="auto"/>
        <w:jc w:val="both"/>
        <w:rPr>
          <w:rFonts w:ascii="Times New Roman" w:hAnsi="Times New Roman" w:cs="Times New Roman"/>
          <w:iCs/>
          <w:sz w:val="24"/>
          <w:szCs w:val="24"/>
        </w:rPr>
      </w:pPr>
    </w:p>
    <w:p w:rsidR="00DE1A2E" w:rsidRDefault="00DE1A2E" w:rsidP="00E775F9">
      <w:pPr>
        <w:spacing w:after="0" w:line="240" w:lineRule="auto"/>
        <w:jc w:val="both"/>
        <w:rPr>
          <w:rFonts w:ascii="Times New Roman" w:hAnsi="Times New Roman" w:cs="Times New Roman"/>
          <w:iCs/>
          <w:sz w:val="24"/>
          <w:szCs w:val="24"/>
        </w:rPr>
      </w:pPr>
      <w:r w:rsidRPr="009F0A1F">
        <w:rPr>
          <w:rFonts w:ascii="Times New Roman" w:hAnsi="Times New Roman" w:cs="Times New Roman"/>
          <w:iCs/>
          <w:sz w:val="24"/>
          <w:szCs w:val="24"/>
        </w:rPr>
        <w:t xml:space="preserve">From an economic point of view, forecasts for the Spanish economy show that growth in 2015 is likely to be above 3%, making it </w:t>
      </w:r>
      <w:r w:rsidR="00F66DE9">
        <w:rPr>
          <w:rFonts w:ascii="Times New Roman" w:hAnsi="Times New Roman" w:cs="Times New Roman"/>
          <w:iCs/>
          <w:sz w:val="24"/>
          <w:szCs w:val="24"/>
        </w:rPr>
        <w:t xml:space="preserve">presently </w:t>
      </w:r>
      <w:r w:rsidRPr="009F0A1F">
        <w:rPr>
          <w:rFonts w:ascii="Times New Roman" w:hAnsi="Times New Roman" w:cs="Times New Roman"/>
          <w:iCs/>
          <w:sz w:val="24"/>
          <w:szCs w:val="24"/>
        </w:rPr>
        <w:t xml:space="preserve">one of the fastest growing economies in the Euro Zone. In regard to the Spanish Insurance sector, forecasts for 2015 show that the Non-Life insurance sector will grow by around 2.5%, with this growth mainly coming from </w:t>
      </w:r>
      <w:r w:rsidR="00B5257F">
        <w:rPr>
          <w:rFonts w:ascii="Times New Roman" w:hAnsi="Times New Roman" w:cs="Times New Roman"/>
          <w:iCs/>
          <w:sz w:val="24"/>
          <w:szCs w:val="24"/>
        </w:rPr>
        <w:t>Health</w:t>
      </w:r>
      <w:r w:rsidRPr="009F0A1F">
        <w:rPr>
          <w:rFonts w:ascii="Times New Roman" w:hAnsi="Times New Roman" w:cs="Times New Roman"/>
          <w:iCs/>
          <w:sz w:val="24"/>
          <w:szCs w:val="24"/>
        </w:rPr>
        <w:t xml:space="preserve"> and SME insurance.</w:t>
      </w:r>
    </w:p>
    <w:p w:rsidR="00E775F9" w:rsidRPr="009F0A1F" w:rsidRDefault="00E775F9" w:rsidP="00E775F9">
      <w:pPr>
        <w:spacing w:after="0" w:line="240" w:lineRule="auto"/>
        <w:jc w:val="both"/>
        <w:rPr>
          <w:rFonts w:ascii="Times New Roman" w:hAnsi="Times New Roman" w:cs="Times New Roman"/>
          <w:iCs/>
          <w:sz w:val="24"/>
          <w:szCs w:val="24"/>
        </w:rPr>
      </w:pPr>
    </w:p>
    <w:p w:rsidR="00DE1A2E" w:rsidRDefault="00DE1A2E" w:rsidP="00E775F9">
      <w:pPr>
        <w:spacing w:after="0" w:line="240" w:lineRule="auto"/>
        <w:jc w:val="both"/>
        <w:rPr>
          <w:rFonts w:ascii="Times New Roman" w:hAnsi="Times New Roman" w:cs="Times New Roman"/>
          <w:iCs/>
          <w:sz w:val="24"/>
          <w:szCs w:val="24"/>
        </w:rPr>
      </w:pPr>
      <w:r w:rsidRPr="009F0A1F">
        <w:rPr>
          <w:rFonts w:ascii="Times New Roman" w:hAnsi="Times New Roman" w:cs="Times New Roman"/>
          <w:iCs/>
          <w:sz w:val="24"/>
          <w:szCs w:val="24"/>
        </w:rPr>
        <w:t xml:space="preserve">The Board believes that Summa is well positioned in this stabilising market and looks forward to working with </w:t>
      </w:r>
      <w:proofErr w:type="spellStart"/>
      <w:r w:rsidRPr="009F0A1F">
        <w:rPr>
          <w:rFonts w:ascii="Times New Roman" w:hAnsi="Times New Roman" w:cs="Times New Roman"/>
          <w:iCs/>
          <w:sz w:val="24"/>
          <w:szCs w:val="24"/>
        </w:rPr>
        <w:t>Summa's</w:t>
      </w:r>
      <w:proofErr w:type="spellEnd"/>
      <w:r w:rsidRPr="009F0A1F">
        <w:rPr>
          <w:rFonts w:ascii="Times New Roman" w:hAnsi="Times New Roman" w:cs="Times New Roman"/>
          <w:iCs/>
          <w:sz w:val="24"/>
          <w:szCs w:val="24"/>
        </w:rPr>
        <w:t xml:space="preserve"> management team to </w:t>
      </w:r>
      <w:r w:rsidR="00FB13F2">
        <w:rPr>
          <w:rFonts w:ascii="Times New Roman" w:hAnsi="Times New Roman" w:cs="Times New Roman"/>
          <w:iCs/>
          <w:sz w:val="24"/>
          <w:szCs w:val="24"/>
        </w:rPr>
        <w:t>develop the business.</w:t>
      </w:r>
      <w:r w:rsidRPr="009F0A1F">
        <w:rPr>
          <w:rFonts w:ascii="Times New Roman" w:hAnsi="Times New Roman" w:cs="Times New Roman"/>
          <w:iCs/>
          <w:sz w:val="24"/>
          <w:szCs w:val="24"/>
        </w:rPr>
        <w:t xml:space="preserve"> Additionally, the Group continues to work with Summa to develop their interaction with the Lloyd’s Market and has made various introductions in this regard.  </w:t>
      </w:r>
    </w:p>
    <w:p w:rsidR="00496885" w:rsidRDefault="00496885" w:rsidP="00E775F9">
      <w:pPr>
        <w:spacing w:after="0" w:line="240" w:lineRule="auto"/>
        <w:jc w:val="both"/>
        <w:rPr>
          <w:rFonts w:ascii="Times New Roman" w:hAnsi="Times New Roman" w:cs="Times New Roman"/>
          <w:iCs/>
          <w:sz w:val="24"/>
          <w:szCs w:val="24"/>
        </w:rPr>
      </w:pPr>
    </w:p>
    <w:p w:rsidR="00A95EBB" w:rsidRPr="00A95EBB" w:rsidRDefault="00A95EBB" w:rsidP="00E775F9">
      <w:pPr>
        <w:spacing w:after="0" w:line="240" w:lineRule="auto"/>
        <w:jc w:val="both"/>
        <w:rPr>
          <w:rFonts w:ascii="Times New Roman" w:hAnsi="Times New Roman" w:cs="Times New Roman"/>
          <w:b/>
          <w:iCs/>
          <w:sz w:val="24"/>
          <w:szCs w:val="24"/>
          <w:u w:val="single"/>
        </w:rPr>
      </w:pPr>
      <w:r w:rsidRPr="00A95EBB">
        <w:rPr>
          <w:rFonts w:ascii="Times New Roman" w:hAnsi="Times New Roman" w:cs="Times New Roman"/>
          <w:b/>
          <w:iCs/>
          <w:sz w:val="24"/>
          <w:szCs w:val="24"/>
          <w:u w:val="single"/>
        </w:rPr>
        <w:t xml:space="preserve">Republic of South Africa </w:t>
      </w:r>
    </w:p>
    <w:p w:rsidR="00A95EBB" w:rsidRDefault="00A95EBB" w:rsidP="00E775F9">
      <w:pPr>
        <w:spacing w:after="0" w:line="240" w:lineRule="auto"/>
        <w:jc w:val="both"/>
        <w:rPr>
          <w:rFonts w:ascii="Times New Roman" w:hAnsi="Times New Roman" w:cs="Times New Roman"/>
          <w:iCs/>
          <w:sz w:val="24"/>
          <w:szCs w:val="24"/>
        </w:rPr>
      </w:pPr>
    </w:p>
    <w:p w:rsidR="00496885" w:rsidRPr="00496885" w:rsidRDefault="00496885" w:rsidP="00496885">
      <w:pPr>
        <w:spacing w:after="0" w:line="240" w:lineRule="auto"/>
        <w:jc w:val="both"/>
        <w:rPr>
          <w:rFonts w:ascii="Times New Roman" w:hAnsi="Times New Roman" w:cs="Times New Roman"/>
          <w:b/>
          <w:iCs/>
          <w:sz w:val="24"/>
          <w:szCs w:val="24"/>
        </w:rPr>
      </w:pPr>
      <w:r w:rsidRPr="00496885">
        <w:rPr>
          <w:rFonts w:ascii="Times New Roman" w:hAnsi="Times New Roman" w:cs="Times New Roman"/>
          <w:b/>
          <w:iCs/>
          <w:sz w:val="24"/>
          <w:szCs w:val="24"/>
        </w:rPr>
        <w:t>Bastion Reinsurance Brokerage PTY Limited (“Bastion”)</w:t>
      </w:r>
    </w:p>
    <w:p w:rsidR="00496885" w:rsidRPr="00496885" w:rsidRDefault="00496885" w:rsidP="00496885">
      <w:pPr>
        <w:spacing w:after="0" w:line="240" w:lineRule="auto"/>
        <w:jc w:val="both"/>
        <w:rPr>
          <w:rFonts w:ascii="Times New Roman" w:hAnsi="Times New Roman" w:cs="Times New Roman"/>
          <w:b/>
          <w:iCs/>
          <w:sz w:val="24"/>
          <w:szCs w:val="24"/>
        </w:rPr>
      </w:pPr>
      <w:r w:rsidRPr="00496885">
        <w:rPr>
          <w:rFonts w:ascii="Times New Roman" w:hAnsi="Times New Roman" w:cs="Times New Roman"/>
          <w:b/>
          <w:iCs/>
          <w:sz w:val="24"/>
          <w:szCs w:val="24"/>
        </w:rPr>
        <w:t>Bulwark Underwriting PTY Limited (“Bulwark”)</w:t>
      </w:r>
    </w:p>
    <w:p w:rsidR="00496885" w:rsidRDefault="00496885" w:rsidP="00496885">
      <w:pPr>
        <w:spacing w:after="0" w:line="240" w:lineRule="auto"/>
        <w:jc w:val="both"/>
        <w:rPr>
          <w:rFonts w:ascii="Times New Roman" w:hAnsi="Times New Roman" w:cs="Times New Roman"/>
          <w:iCs/>
          <w:sz w:val="24"/>
          <w:szCs w:val="24"/>
        </w:rPr>
      </w:pPr>
    </w:p>
    <w:p w:rsidR="00496885" w:rsidRDefault="00496885" w:rsidP="00496885">
      <w:pPr>
        <w:spacing w:after="0" w:line="240" w:lineRule="auto"/>
        <w:jc w:val="both"/>
        <w:rPr>
          <w:rFonts w:ascii="Times New Roman" w:hAnsi="Times New Roman" w:cs="Times New Roman"/>
          <w:iCs/>
          <w:sz w:val="24"/>
          <w:szCs w:val="24"/>
        </w:rPr>
      </w:pPr>
      <w:r w:rsidRPr="00496885">
        <w:rPr>
          <w:rFonts w:ascii="Times New Roman" w:hAnsi="Times New Roman" w:cs="Times New Roman"/>
          <w:iCs/>
          <w:sz w:val="24"/>
          <w:szCs w:val="24"/>
        </w:rPr>
        <w:t xml:space="preserve">Alongside our partners </w:t>
      </w:r>
      <w:r>
        <w:rPr>
          <w:rFonts w:ascii="Times New Roman" w:hAnsi="Times New Roman" w:cs="Times New Roman"/>
          <w:iCs/>
          <w:sz w:val="24"/>
          <w:szCs w:val="24"/>
        </w:rPr>
        <w:t>the Group</w:t>
      </w:r>
      <w:r w:rsidR="00E57350">
        <w:rPr>
          <w:rFonts w:ascii="Times New Roman" w:hAnsi="Times New Roman" w:cs="Times New Roman"/>
          <w:iCs/>
          <w:sz w:val="24"/>
          <w:szCs w:val="24"/>
        </w:rPr>
        <w:t xml:space="preserve"> is</w:t>
      </w:r>
      <w:r w:rsidRPr="00496885">
        <w:rPr>
          <w:rFonts w:ascii="Times New Roman" w:hAnsi="Times New Roman" w:cs="Times New Roman"/>
          <w:iCs/>
          <w:sz w:val="24"/>
          <w:szCs w:val="24"/>
        </w:rPr>
        <w:t xml:space="preserve"> developing a robust underwriting agency platfo</w:t>
      </w:r>
      <w:r w:rsidR="00E57350">
        <w:rPr>
          <w:rFonts w:ascii="Times New Roman" w:hAnsi="Times New Roman" w:cs="Times New Roman"/>
          <w:iCs/>
          <w:sz w:val="24"/>
          <w:szCs w:val="24"/>
        </w:rPr>
        <w:t>rm (Bulwark) which is growing</w:t>
      </w:r>
      <w:r w:rsidRPr="00496885">
        <w:rPr>
          <w:rFonts w:ascii="Times New Roman" w:hAnsi="Times New Roman" w:cs="Times New Roman"/>
          <w:iCs/>
          <w:sz w:val="24"/>
          <w:szCs w:val="24"/>
        </w:rPr>
        <w:t xml:space="preserve"> in niche areas of the insurance market</w:t>
      </w:r>
      <w:r w:rsidR="00CA1D3A">
        <w:rPr>
          <w:rFonts w:ascii="Times New Roman" w:hAnsi="Times New Roman" w:cs="Times New Roman"/>
          <w:iCs/>
          <w:sz w:val="24"/>
          <w:szCs w:val="24"/>
        </w:rPr>
        <w:t xml:space="preserve"> following</w:t>
      </w:r>
      <w:r w:rsidRPr="00496885">
        <w:rPr>
          <w:rFonts w:ascii="Times New Roman" w:hAnsi="Times New Roman" w:cs="Times New Roman"/>
          <w:iCs/>
          <w:sz w:val="24"/>
          <w:szCs w:val="24"/>
        </w:rPr>
        <w:t xml:space="preserve"> the hiring of well-regarded specialist underwriters. </w:t>
      </w:r>
    </w:p>
    <w:p w:rsidR="00496885" w:rsidRDefault="00496885" w:rsidP="00496885">
      <w:pPr>
        <w:spacing w:after="0" w:line="240" w:lineRule="auto"/>
        <w:jc w:val="both"/>
        <w:rPr>
          <w:rFonts w:ascii="Times New Roman" w:hAnsi="Times New Roman" w:cs="Times New Roman"/>
          <w:iCs/>
          <w:sz w:val="24"/>
          <w:szCs w:val="24"/>
        </w:rPr>
      </w:pPr>
    </w:p>
    <w:p w:rsidR="00496885" w:rsidRDefault="00E57350" w:rsidP="0049688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w:t>
      </w:r>
      <w:r w:rsidR="00496885">
        <w:rPr>
          <w:rFonts w:ascii="Times New Roman" w:hAnsi="Times New Roman" w:cs="Times New Roman"/>
          <w:iCs/>
          <w:sz w:val="24"/>
          <w:szCs w:val="24"/>
        </w:rPr>
        <w:t>he Group’s broking investment (Bastion</w:t>
      </w:r>
      <w:r w:rsidR="00496885" w:rsidRPr="00496885">
        <w:rPr>
          <w:rFonts w:ascii="Times New Roman" w:hAnsi="Times New Roman" w:cs="Times New Roman"/>
          <w:iCs/>
          <w:sz w:val="24"/>
          <w:szCs w:val="24"/>
        </w:rPr>
        <w:t>)</w:t>
      </w:r>
      <w:r>
        <w:rPr>
          <w:rFonts w:ascii="Times New Roman" w:hAnsi="Times New Roman" w:cs="Times New Roman"/>
          <w:iCs/>
          <w:sz w:val="24"/>
          <w:szCs w:val="24"/>
        </w:rPr>
        <w:t xml:space="preserve"> is also</w:t>
      </w:r>
      <w:r w:rsidR="00496885" w:rsidRPr="00496885">
        <w:rPr>
          <w:rFonts w:ascii="Times New Roman" w:hAnsi="Times New Roman" w:cs="Times New Roman"/>
          <w:iCs/>
          <w:sz w:val="24"/>
          <w:szCs w:val="24"/>
        </w:rPr>
        <w:t xml:space="preserve"> developing well and is assisting in the placement of underwriting agreements on behalf of underwriting agencies. </w:t>
      </w:r>
      <w:r w:rsidR="00496885">
        <w:rPr>
          <w:rFonts w:ascii="Times New Roman" w:hAnsi="Times New Roman" w:cs="Times New Roman"/>
          <w:iCs/>
          <w:sz w:val="24"/>
          <w:szCs w:val="24"/>
        </w:rPr>
        <w:t>The Board</w:t>
      </w:r>
      <w:r w:rsidR="00496885" w:rsidRPr="00496885">
        <w:rPr>
          <w:rFonts w:ascii="Times New Roman" w:hAnsi="Times New Roman" w:cs="Times New Roman"/>
          <w:iCs/>
          <w:sz w:val="24"/>
          <w:szCs w:val="24"/>
        </w:rPr>
        <w:t xml:space="preserve"> see</w:t>
      </w:r>
      <w:r w:rsidR="00CA1D3A">
        <w:rPr>
          <w:rFonts w:ascii="Times New Roman" w:hAnsi="Times New Roman" w:cs="Times New Roman"/>
          <w:iCs/>
          <w:sz w:val="24"/>
          <w:szCs w:val="24"/>
        </w:rPr>
        <w:t>s</w:t>
      </w:r>
      <w:r w:rsidR="00496885" w:rsidRPr="00496885">
        <w:rPr>
          <w:rFonts w:ascii="Times New Roman" w:hAnsi="Times New Roman" w:cs="Times New Roman"/>
          <w:iCs/>
          <w:sz w:val="24"/>
          <w:szCs w:val="24"/>
        </w:rPr>
        <w:t xml:space="preserve"> these operations as natural adjuncts that should drive solid investment returns.</w:t>
      </w:r>
    </w:p>
    <w:p w:rsidR="00E57350" w:rsidRDefault="00E57350" w:rsidP="00E57350">
      <w:pPr>
        <w:spacing w:after="0" w:line="240" w:lineRule="auto"/>
        <w:jc w:val="both"/>
        <w:rPr>
          <w:rFonts w:ascii="Times New Roman" w:hAnsi="Times New Roman" w:cs="Times New Roman"/>
          <w:iCs/>
          <w:sz w:val="24"/>
          <w:szCs w:val="24"/>
        </w:rPr>
      </w:pPr>
    </w:p>
    <w:p w:rsidR="00E57350" w:rsidRPr="00496885" w:rsidRDefault="00E57350" w:rsidP="00E57350">
      <w:pPr>
        <w:spacing w:after="0" w:line="240" w:lineRule="auto"/>
        <w:jc w:val="both"/>
        <w:rPr>
          <w:rFonts w:ascii="Times New Roman" w:hAnsi="Times New Roman" w:cs="Times New Roman"/>
          <w:iCs/>
          <w:sz w:val="24"/>
          <w:szCs w:val="24"/>
        </w:rPr>
      </w:pPr>
      <w:r w:rsidRPr="00496885">
        <w:rPr>
          <w:rFonts w:ascii="Times New Roman" w:hAnsi="Times New Roman" w:cs="Times New Roman"/>
          <w:iCs/>
          <w:sz w:val="24"/>
          <w:szCs w:val="24"/>
        </w:rPr>
        <w:t xml:space="preserve">2016 is expected to be a positive year </w:t>
      </w:r>
      <w:r>
        <w:rPr>
          <w:rFonts w:ascii="Times New Roman" w:hAnsi="Times New Roman" w:cs="Times New Roman"/>
          <w:iCs/>
          <w:sz w:val="24"/>
          <w:szCs w:val="24"/>
        </w:rPr>
        <w:t xml:space="preserve">for Bastion and Bulwark </w:t>
      </w:r>
      <w:r w:rsidRPr="00496885">
        <w:rPr>
          <w:rFonts w:ascii="Times New Roman" w:hAnsi="Times New Roman" w:cs="Times New Roman"/>
          <w:iCs/>
          <w:sz w:val="24"/>
          <w:szCs w:val="24"/>
        </w:rPr>
        <w:t>from both an increasing revenue and profitability standpoint.</w:t>
      </w:r>
    </w:p>
    <w:p w:rsidR="00496885" w:rsidRDefault="00496885" w:rsidP="00496885">
      <w:pPr>
        <w:spacing w:after="0" w:line="240" w:lineRule="auto"/>
        <w:jc w:val="both"/>
        <w:rPr>
          <w:rFonts w:ascii="Times New Roman" w:hAnsi="Times New Roman" w:cs="Times New Roman"/>
          <w:iCs/>
          <w:sz w:val="24"/>
          <w:szCs w:val="24"/>
        </w:rPr>
      </w:pPr>
    </w:p>
    <w:p w:rsidR="00496885" w:rsidRPr="00496885" w:rsidRDefault="00496885" w:rsidP="00496885">
      <w:pPr>
        <w:spacing w:after="0" w:line="240" w:lineRule="auto"/>
        <w:jc w:val="both"/>
        <w:rPr>
          <w:rFonts w:ascii="Times New Roman" w:hAnsi="Times New Roman" w:cs="Times New Roman"/>
          <w:iCs/>
          <w:sz w:val="24"/>
          <w:szCs w:val="24"/>
        </w:rPr>
      </w:pPr>
      <w:r w:rsidRPr="00496885">
        <w:rPr>
          <w:rFonts w:ascii="Times New Roman" w:hAnsi="Times New Roman" w:cs="Times New Roman"/>
          <w:iCs/>
          <w:sz w:val="24"/>
          <w:szCs w:val="24"/>
        </w:rPr>
        <w:t xml:space="preserve">Noting the ratings environment within South Africa, the Group would </w:t>
      </w:r>
      <w:r w:rsidR="00E57350">
        <w:rPr>
          <w:rFonts w:ascii="Times New Roman" w:hAnsi="Times New Roman" w:cs="Times New Roman"/>
          <w:iCs/>
          <w:sz w:val="24"/>
          <w:szCs w:val="24"/>
        </w:rPr>
        <w:t>make</w:t>
      </w:r>
      <w:r w:rsidRPr="00496885">
        <w:rPr>
          <w:rFonts w:ascii="Times New Roman" w:hAnsi="Times New Roman" w:cs="Times New Roman"/>
          <w:iCs/>
          <w:sz w:val="24"/>
          <w:szCs w:val="24"/>
        </w:rPr>
        <w:t xml:space="preserve"> the following observations:</w:t>
      </w:r>
    </w:p>
    <w:p w:rsidR="00496885" w:rsidRPr="00E57350" w:rsidRDefault="00496885" w:rsidP="00E57350">
      <w:pPr>
        <w:pStyle w:val="ListParagraph"/>
        <w:numPr>
          <w:ilvl w:val="0"/>
          <w:numId w:val="5"/>
        </w:numPr>
        <w:spacing w:after="0" w:line="240" w:lineRule="auto"/>
        <w:jc w:val="both"/>
        <w:rPr>
          <w:rFonts w:ascii="Times New Roman" w:hAnsi="Times New Roman" w:cs="Times New Roman"/>
          <w:iCs/>
          <w:sz w:val="24"/>
          <w:szCs w:val="24"/>
        </w:rPr>
      </w:pPr>
      <w:r w:rsidRPr="00E57350">
        <w:rPr>
          <w:rFonts w:ascii="Times New Roman" w:hAnsi="Times New Roman" w:cs="Times New Roman"/>
          <w:iCs/>
          <w:sz w:val="24"/>
          <w:szCs w:val="24"/>
        </w:rPr>
        <w:t xml:space="preserve">South Africa faces a tough 2016, with economic growth forecast to be 1.5% improving to 2.1% in 2017. </w:t>
      </w:r>
    </w:p>
    <w:p w:rsidR="00496885" w:rsidRPr="00E57350" w:rsidRDefault="00496885" w:rsidP="00E57350">
      <w:pPr>
        <w:pStyle w:val="ListParagraph"/>
        <w:numPr>
          <w:ilvl w:val="0"/>
          <w:numId w:val="5"/>
        </w:numPr>
        <w:spacing w:after="0" w:line="240" w:lineRule="auto"/>
        <w:jc w:val="both"/>
        <w:rPr>
          <w:rFonts w:ascii="Times New Roman" w:hAnsi="Times New Roman" w:cs="Times New Roman"/>
          <w:iCs/>
          <w:sz w:val="24"/>
          <w:szCs w:val="24"/>
        </w:rPr>
      </w:pPr>
      <w:r w:rsidRPr="00E57350">
        <w:rPr>
          <w:rFonts w:ascii="Times New Roman" w:hAnsi="Times New Roman" w:cs="Times New Roman"/>
          <w:iCs/>
          <w:sz w:val="24"/>
          <w:szCs w:val="24"/>
        </w:rPr>
        <w:t>Due to</w:t>
      </w:r>
      <w:r w:rsidR="00D24F76">
        <w:rPr>
          <w:rFonts w:ascii="Times New Roman" w:hAnsi="Times New Roman" w:cs="Times New Roman"/>
          <w:iCs/>
          <w:sz w:val="24"/>
          <w:szCs w:val="24"/>
        </w:rPr>
        <w:t xml:space="preserve"> the investment model employed </w:t>
      </w:r>
      <w:r w:rsidR="00E57350">
        <w:rPr>
          <w:rFonts w:ascii="Times New Roman" w:hAnsi="Times New Roman" w:cs="Times New Roman"/>
          <w:iCs/>
          <w:sz w:val="24"/>
          <w:szCs w:val="24"/>
        </w:rPr>
        <w:t>the Company’s</w:t>
      </w:r>
      <w:r w:rsidR="00D24F76">
        <w:rPr>
          <w:rFonts w:ascii="Times New Roman" w:hAnsi="Times New Roman" w:cs="Times New Roman"/>
          <w:iCs/>
          <w:sz w:val="24"/>
          <w:szCs w:val="24"/>
        </w:rPr>
        <w:t xml:space="preserve"> foreign exchange</w:t>
      </w:r>
      <w:r w:rsidRPr="00E57350">
        <w:rPr>
          <w:rFonts w:ascii="Times New Roman" w:hAnsi="Times New Roman" w:cs="Times New Roman"/>
          <w:iCs/>
          <w:sz w:val="24"/>
          <w:szCs w:val="24"/>
        </w:rPr>
        <w:t xml:space="preserve"> exposure is limited and the quantum (at this stage) is relatively small. </w:t>
      </w:r>
    </w:p>
    <w:p w:rsidR="00496885" w:rsidRPr="00E57350" w:rsidRDefault="00496885" w:rsidP="00E57350">
      <w:pPr>
        <w:pStyle w:val="ListParagraph"/>
        <w:numPr>
          <w:ilvl w:val="0"/>
          <w:numId w:val="5"/>
        </w:numPr>
        <w:spacing w:after="0" w:line="240" w:lineRule="auto"/>
        <w:jc w:val="both"/>
        <w:rPr>
          <w:rFonts w:ascii="Times New Roman" w:hAnsi="Times New Roman" w:cs="Times New Roman"/>
          <w:iCs/>
          <w:sz w:val="24"/>
          <w:szCs w:val="24"/>
        </w:rPr>
      </w:pPr>
      <w:r w:rsidRPr="00E57350">
        <w:rPr>
          <w:rFonts w:ascii="Times New Roman" w:hAnsi="Times New Roman" w:cs="Times New Roman"/>
          <w:iCs/>
          <w:sz w:val="24"/>
          <w:szCs w:val="24"/>
        </w:rPr>
        <w:t xml:space="preserve">South Africa is the main destination for Foreign Direct Investment in sub-Saharan Africa (hence a need for insurance and support for the insurance industry). </w:t>
      </w:r>
    </w:p>
    <w:p w:rsidR="00496885" w:rsidRDefault="00496885" w:rsidP="00E57350">
      <w:pPr>
        <w:pStyle w:val="ListParagraph"/>
        <w:numPr>
          <w:ilvl w:val="0"/>
          <w:numId w:val="5"/>
        </w:numPr>
        <w:spacing w:after="0" w:line="240" w:lineRule="auto"/>
        <w:jc w:val="both"/>
        <w:rPr>
          <w:rFonts w:ascii="Times New Roman" w:hAnsi="Times New Roman" w:cs="Times New Roman"/>
          <w:iCs/>
          <w:sz w:val="24"/>
          <w:szCs w:val="24"/>
        </w:rPr>
      </w:pPr>
      <w:r w:rsidRPr="00E57350">
        <w:rPr>
          <w:rFonts w:ascii="Times New Roman" w:hAnsi="Times New Roman" w:cs="Times New Roman"/>
          <w:iCs/>
          <w:sz w:val="24"/>
          <w:szCs w:val="24"/>
        </w:rPr>
        <w:t xml:space="preserve">The Government of South Africa intends to spend R1 trillion on </w:t>
      </w:r>
      <w:proofErr w:type="gramStart"/>
      <w:r w:rsidRPr="00E57350">
        <w:rPr>
          <w:rFonts w:ascii="Times New Roman" w:hAnsi="Times New Roman" w:cs="Times New Roman"/>
          <w:iCs/>
          <w:sz w:val="24"/>
          <w:szCs w:val="24"/>
        </w:rPr>
        <w:t>infrastructure</w:t>
      </w:r>
      <w:proofErr w:type="gramEnd"/>
      <w:r w:rsidRPr="00E57350">
        <w:rPr>
          <w:rFonts w:ascii="Times New Roman" w:hAnsi="Times New Roman" w:cs="Times New Roman"/>
          <w:iCs/>
          <w:sz w:val="24"/>
          <w:szCs w:val="24"/>
        </w:rPr>
        <w:t xml:space="preserve"> over the next 5 years. </w:t>
      </w:r>
    </w:p>
    <w:p w:rsidR="00E57350" w:rsidRPr="00E57350" w:rsidRDefault="00E57350" w:rsidP="00E57350">
      <w:pPr>
        <w:pStyle w:val="ListParagraph"/>
        <w:spacing w:after="0" w:line="240" w:lineRule="auto"/>
        <w:ind w:left="1080"/>
        <w:jc w:val="both"/>
        <w:rPr>
          <w:rFonts w:ascii="Times New Roman" w:hAnsi="Times New Roman" w:cs="Times New Roman"/>
          <w:iCs/>
          <w:sz w:val="24"/>
          <w:szCs w:val="24"/>
        </w:rPr>
      </w:pPr>
    </w:p>
    <w:p w:rsidR="00496885" w:rsidRDefault="00496885" w:rsidP="00496885">
      <w:pPr>
        <w:spacing w:after="0" w:line="240" w:lineRule="auto"/>
        <w:jc w:val="both"/>
        <w:rPr>
          <w:rFonts w:ascii="Times New Roman" w:hAnsi="Times New Roman" w:cs="Times New Roman"/>
          <w:iCs/>
          <w:sz w:val="24"/>
          <w:szCs w:val="24"/>
        </w:rPr>
      </w:pPr>
      <w:r w:rsidRPr="00496885">
        <w:rPr>
          <w:rFonts w:ascii="Times New Roman" w:hAnsi="Times New Roman" w:cs="Times New Roman"/>
          <w:iCs/>
          <w:sz w:val="24"/>
          <w:szCs w:val="24"/>
        </w:rPr>
        <w:t xml:space="preserve">Therefore, in light of the above the Group believes that </w:t>
      </w:r>
      <w:r>
        <w:rPr>
          <w:rFonts w:ascii="Times New Roman" w:hAnsi="Times New Roman" w:cs="Times New Roman"/>
          <w:iCs/>
          <w:sz w:val="24"/>
          <w:szCs w:val="24"/>
        </w:rPr>
        <w:t xml:space="preserve">there is </w:t>
      </w:r>
      <w:r w:rsidRPr="00496885">
        <w:rPr>
          <w:rFonts w:ascii="Times New Roman" w:hAnsi="Times New Roman" w:cs="Times New Roman"/>
          <w:iCs/>
          <w:sz w:val="24"/>
          <w:szCs w:val="24"/>
        </w:rPr>
        <w:t xml:space="preserve">a persuasive </w:t>
      </w:r>
      <w:r>
        <w:rPr>
          <w:rFonts w:ascii="Times New Roman" w:hAnsi="Times New Roman" w:cs="Times New Roman"/>
          <w:iCs/>
          <w:sz w:val="24"/>
          <w:szCs w:val="24"/>
        </w:rPr>
        <w:t>investment case</w:t>
      </w:r>
      <w:r w:rsidRPr="00496885">
        <w:rPr>
          <w:rFonts w:ascii="Times New Roman" w:hAnsi="Times New Roman" w:cs="Times New Roman"/>
          <w:iCs/>
          <w:sz w:val="24"/>
          <w:szCs w:val="24"/>
        </w:rPr>
        <w:t xml:space="preserve"> for participation in South Africa, on a macroeconomic basis, alongside </w:t>
      </w:r>
      <w:r>
        <w:rPr>
          <w:rFonts w:ascii="Times New Roman" w:hAnsi="Times New Roman" w:cs="Times New Roman"/>
          <w:iCs/>
          <w:sz w:val="24"/>
          <w:szCs w:val="24"/>
        </w:rPr>
        <w:t>the Group’s</w:t>
      </w:r>
      <w:r w:rsidRPr="00496885">
        <w:rPr>
          <w:rFonts w:ascii="Times New Roman" w:hAnsi="Times New Roman" w:cs="Times New Roman"/>
          <w:iCs/>
          <w:sz w:val="24"/>
          <w:szCs w:val="24"/>
        </w:rPr>
        <w:t xml:space="preserve"> investment ethos of backing capable managers with sensible plans. </w:t>
      </w:r>
    </w:p>
    <w:p w:rsidR="00E57350" w:rsidRPr="00496885" w:rsidRDefault="00E57350" w:rsidP="00496885">
      <w:pPr>
        <w:spacing w:after="0" w:line="240" w:lineRule="auto"/>
        <w:jc w:val="both"/>
        <w:rPr>
          <w:rFonts w:ascii="Times New Roman" w:hAnsi="Times New Roman" w:cs="Times New Roman"/>
          <w:iCs/>
          <w:sz w:val="24"/>
          <w:szCs w:val="24"/>
        </w:rPr>
      </w:pPr>
    </w:p>
    <w:p w:rsidR="008336AA" w:rsidRPr="0044774D" w:rsidRDefault="008336AA" w:rsidP="0044774D">
      <w:pPr>
        <w:spacing w:after="0" w:line="240" w:lineRule="auto"/>
        <w:jc w:val="both"/>
        <w:rPr>
          <w:rFonts w:ascii="Times New Roman" w:hAnsi="Times New Roman" w:cs="Times New Roman"/>
          <w:color w:val="000000"/>
          <w:sz w:val="24"/>
          <w:szCs w:val="24"/>
        </w:rPr>
      </w:pPr>
      <w:r w:rsidRPr="0044774D">
        <w:rPr>
          <w:rStyle w:val="cw"/>
          <w:rFonts w:ascii="Times New Roman" w:hAnsi="Times New Roman" w:cs="Times New Roman"/>
          <w:b/>
          <w:bCs/>
          <w:color w:val="000000"/>
          <w:sz w:val="24"/>
          <w:szCs w:val="24"/>
          <w:u w:val="single"/>
        </w:rPr>
        <w:t>Dividend</w:t>
      </w:r>
    </w:p>
    <w:p w:rsidR="0044774D" w:rsidRDefault="00FB1FB7" w:rsidP="002E17B7">
      <w:pPr>
        <w:pStyle w:val="cx"/>
        <w:jc w:val="both"/>
        <w:rPr>
          <w:rStyle w:val="cj"/>
          <w:color w:val="000000"/>
        </w:rPr>
      </w:pPr>
      <w:r>
        <w:rPr>
          <w:rStyle w:val="cj"/>
          <w:color w:val="000000"/>
        </w:rPr>
        <w:lastRenderedPageBreak/>
        <w:t>The Board has recommended a dividend of 3.42 pence per share (£1m) for the financial year ended 31</w:t>
      </w:r>
      <w:r w:rsidRPr="009F0A1F">
        <w:rPr>
          <w:rStyle w:val="cj"/>
          <w:color w:val="000000"/>
          <w:vertAlign w:val="superscript"/>
        </w:rPr>
        <w:t>st</w:t>
      </w:r>
      <w:r>
        <w:rPr>
          <w:rStyle w:val="cj"/>
          <w:color w:val="000000"/>
        </w:rPr>
        <w:t xml:space="preserve"> January 2016. This represents an</w:t>
      </w:r>
      <w:r w:rsidR="00DC225E">
        <w:rPr>
          <w:rStyle w:val="cj"/>
          <w:color w:val="000000"/>
        </w:rPr>
        <w:t xml:space="preserve"> aggregate</w:t>
      </w:r>
      <w:r>
        <w:rPr>
          <w:rStyle w:val="cj"/>
          <w:color w:val="000000"/>
        </w:rPr>
        <w:t xml:space="preserve"> </w:t>
      </w:r>
      <w:r w:rsidR="0044774D">
        <w:rPr>
          <w:color w:val="000000"/>
        </w:rPr>
        <w:t>increase</w:t>
      </w:r>
      <w:r w:rsidR="00DC225E">
        <w:rPr>
          <w:color w:val="000000"/>
        </w:rPr>
        <w:t xml:space="preserve"> of £200,000</w:t>
      </w:r>
      <w:r w:rsidR="0044774D">
        <w:rPr>
          <w:color w:val="000000"/>
        </w:rPr>
        <w:t xml:space="preserve"> from the </w:t>
      </w:r>
      <w:r w:rsidR="0044774D">
        <w:rPr>
          <w:color w:val="000000"/>
          <w:shd w:val="clear" w:color="auto" w:fill="FFFFFF"/>
        </w:rPr>
        <w:t xml:space="preserve">dividend of 2.75p per share (£0.8m) paid </w:t>
      </w:r>
      <w:r w:rsidR="0034068F">
        <w:rPr>
          <w:color w:val="000000"/>
          <w:shd w:val="clear" w:color="auto" w:fill="FFFFFF"/>
        </w:rPr>
        <w:t xml:space="preserve">in respect of the </w:t>
      </w:r>
      <w:r w:rsidR="0034068F" w:rsidRPr="0044774D">
        <w:rPr>
          <w:rStyle w:val="cj"/>
          <w:color w:val="000000"/>
        </w:rPr>
        <w:t>financial year ended 31</w:t>
      </w:r>
      <w:r w:rsidR="0034068F" w:rsidRPr="00ED1D54">
        <w:rPr>
          <w:rStyle w:val="cj"/>
          <w:color w:val="000000"/>
          <w:vertAlign w:val="superscript"/>
        </w:rPr>
        <w:t>st</w:t>
      </w:r>
      <w:r w:rsidR="005F32E0">
        <w:rPr>
          <w:rStyle w:val="cj"/>
          <w:color w:val="000000"/>
        </w:rPr>
        <w:t xml:space="preserve"> </w:t>
      </w:r>
      <w:r w:rsidR="0034068F" w:rsidRPr="0044774D">
        <w:rPr>
          <w:rStyle w:val="cj"/>
          <w:color w:val="000000"/>
        </w:rPr>
        <w:t>January 201</w:t>
      </w:r>
      <w:r w:rsidR="0034068F">
        <w:rPr>
          <w:rStyle w:val="cj"/>
          <w:color w:val="000000"/>
        </w:rPr>
        <w:t>5</w:t>
      </w:r>
      <w:r w:rsidR="0044774D">
        <w:rPr>
          <w:color w:val="000000"/>
        </w:rPr>
        <w:t xml:space="preserve">. </w:t>
      </w:r>
      <w:r w:rsidR="0044774D">
        <w:rPr>
          <w:rStyle w:val="apple-converted-space"/>
          <w:color w:val="000000"/>
        </w:rPr>
        <w:t xml:space="preserve"> </w:t>
      </w:r>
    </w:p>
    <w:p w:rsidR="0044774D" w:rsidRPr="0044774D" w:rsidRDefault="0044774D" w:rsidP="0044774D">
      <w:pPr>
        <w:pStyle w:val="cx"/>
        <w:jc w:val="both"/>
        <w:rPr>
          <w:rStyle w:val="cj"/>
          <w:color w:val="000000"/>
        </w:rPr>
      </w:pPr>
      <w:r w:rsidRPr="0044774D">
        <w:rPr>
          <w:rStyle w:val="cj"/>
          <w:color w:val="000000"/>
        </w:rPr>
        <w:t>The dividend is in recognition of the steady growth of the Group's investment portfolio, whilst also demonstrating</w:t>
      </w:r>
      <w:r w:rsidR="00FB13F2">
        <w:rPr>
          <w:rStyle w:val="cj"/>
          <w:color w:val="000000"/>
        </w:rPr>
        <w:t xml:space="preserve"> to its diverse shareholder base</w:t>
      </w:r>
      <w:r w:rsidRPr="0044774D">
        <w:rPr>
          <w:rStyle w:val="cj"/>
          <w:color w:val="000000"/>
        </w:rPr>
        <w:t xml:space="preserve"> that the Group is an attractiv</w:t>
      </w:r>
      <w:r w:rsidR="00FB13F2">
        <w:rPr>
          <w:rStyle w:val="cj"/>
          <w:color w:val="000000"/>
        </w:rPr>
        <w:t>e capital and income investment.</w:t>
      </w:r>
    </w:p>
    <w:p w:rsidR="00E62938" w:rsidRPr="00583B56" w:rsidRDefault="00E62938" w:rsidP="00F75F88">
      <w:pPr>
        <w:jc w:val="both"/>
        <w:rPr>
          <w:rFonts w:ascii="Times New Roman" w:hAnsi="Times New Roman" w:cs="Times New Roman"/>
          <w:b/>
          <w:sz w:val="24"/>
          <w:szCs w:val="24"/>
          <w:u w:val="single"/>
        </w:rPr>
      </w:pPr>
      <w:r w:rsidRPr="00583B56">
        <w:rPr>
          <w:rFonts w:ascii="Times New Roman" w:hAnsi="Times New Roman" w:cs="Times New Roman"/>
          <w:b/>
          <w:sz w:val="24"/>
          <w:szCs w:val="24"/>
          <w:u w:val="single"/>
        </w:rPr>
        <w:t xml:space="preserve">Strategy </w:t>
      </w:r>
    </w:p>
    <w:p w:rsidR="004F1318" w:rsidRDefault="00E62938" w:rsidP="002647B8">
      <w:pPr>
        <w:spacing w:line="240" w:lineRule="auto"/>
        <w:jc w:val="both"/>
        <w:rPr>
          <w:rFonts w:ascii="Times New Roman" w:hAnsi="Times New Roman" w:cs="Times New Roman"/>
          <w:sz w:val="24"/>
          <w:szCs w:val="24"/>
        </w:rPr>
      </w:pPr>
      <w:r w:rsidRPr="00583B56">
        <w:rPr>
          <w:rFonts w:ascii="Times New Roman" w:hAnsi="Times New Roman" w:cs="Times New Roman"/>
          <w:sz w:val="24"/>
          <w:szCs w:val="24"/>
        </w:rPr>
        <w:t>As part of the Group</w:t>
      </w:r>
      <w:r w:rsidR="008978E5" w:rsidRPr="00583B56">
        <w:rPr>
          <w:rFonts w:ascii="Times New Roman" w:hAnsi="Times New Roman" w:cs="Times New Roman"/>
          <w:sz w:val="24"/>
          <w:szCs w:val="24"/>
        </w:rPr>
        <w:t>’</w:t>
      </w:r>
      <w:r w:rsidRPr="00583B56">
        <w:rPr>
          <w:rFonts w:ascii="Times New Roman" w:hAnsi="Times New Roman" w:cs="Times New Roman"/>
          <w:sz w:val="24"/>
          <w:szCs w:val="24"/>
        </w:rPr>
        <w:t>s efforts to reduce the discount to Net Asset Value</w:t>
      </w:r>
      <w:r w:rsidR="00DE29E3">
        <w:rPr>
          <w:rFonts w:ascii="Times New Roman" w:hAnsi="Times New Roman" w:cs="Times New Roman"/>
          <w:sz w:val="24"/>
          <w:szCs w:val="24"/>
        </w:rPr>
        <w:t>,</w:t>
      </w:r>
      <w:r w:rsidR="00B25B47">
        <w:rPr>
          <w:rFonts w:ascii="Times New Roman" w:hAnsi="Times New Roman" w:cs="Times New Roman"/>
          <w:sz w:val="24"/>
          <w:szCs w:val="24"/>
        </w:rPr>
        <w:t xml:space="preserve"> which the current Share Price represents</w:t>
      </w:r>
      <w:r w:rsidRPr="00583B56">
        <w:rPr>
          <w:rFonts w:ascii="Times New Roman" w:hAnsi="Times New Roman" w:cs="Times New Roman"/>
          <w:sz w:val="24"/>
          <w:szCs w:val="24"/>
        </w:rPr>
        <w:t>,</w:t>
      </w:r>
      <w:r w:rsidR="00B25B47">
        <w:rPr>
          <w:rFonts w:ascii="Times New Roman" w:hAnsi="Times New Roman" w:cs="Times New Roman"/>
          <w:sz w:val="24"/>
          <w:szCs w:val="24"/>
        </w:rPr>
        <w:t xml:space="preserve"> </w:t>
      </w:r>
      <w:r w:rsidR="004F1318" w:rsidRPr="00583B56">
        <w:rPr>
          <w:rFonts w:ascii="Times New Roman" w:hAnsi="Times New Roman" w:cs="Times New Roman"/>
          <w:sz w:val="24"/>
          <w:szCs w:val="24"/>
        </w:rPr>
        <w:t xml:space="preserve">the </w:t>
      </w:r>
      <w:r w:rsidR="00A844A1">
        <w:rPr>
          <w:rFonts w:ascii="Times New Roman" w:hAnsi="Times New Roman" w:cs="Times New Roman"/>
          <w:sz w:val="24"/>
          <w:szCs w:val="24"/>
        </w:rPr>
        <w:t>Group</w:t>
      </w:r>
      <w:r w:rsidR="004F1318" w:rsidRPr="00583B56">
        <w:rPr>
          <w:rFonts w:ascii="Times New Roman" w:hAnsi="Times New Roman" w:cs="Times New Roman"/>
          <w:sz w:val="24"/>
          <w:szCs w:val="24"/>
        </w:rPr>
        <w:t xml:space="preserve"> undertook a number of </w:t>
      </w:r>
      <w:r w:rsidR="00877DE7" w:rsidRPr="00583B56">
        <w:rPr>
          <w:rFonts w:ascii="Times New Roman" w:hAnsi="Times New Roman" w:cs="Times New Roman"/>
          <w:sz w:val="24"/>
          <w:szCs w:val="24"/>
        </w:rPr>
        <w:t>low volume daily</w:t>
      </w:r>
      <w:r w:rsidR="004F1318" w:rsidRPr="00583B56">
        <w:rPr>
          <w:rFonts w:ascii="Times New Roman" w:hAnsi="Times New Roman" w:cs="Times New Roman"/>
          <w:sz w:val="24"/>
          <w:szCs w:val="24"/>
        </w:rPr>
        <w:t xml:space="preserve"> share buybacks, taking advantage of window</w:t>
      </w:r>
      <w:r w:rsidR="00CA1D3A">
        <w:rPr>
          <w:rFonts w:ascii="Times New Roman" w:hAnsi="Times New Roman" w:cs="Times New Roman"/>
          <w:sz w:val="24"/>
          <w:szCs w:val="24"/>
        </w:rPr>
        <w:t>s</w:t>
      </w:r>
      <w:r w:rsidR="004F1318" w:rsidRPr="00583B56">
        <w:rPr>
          <w:rFonts w:ascii="Times New Roman" w:hAnsi="Times New Roman" w:cs="Times New Roman"/>
          <w:sz w:val="24"/>
          <w:szCs w:val="24"/>
        </w:rPr>
        <w:t xml:space="preserve"> of opportunity when the </w:t>
      </w:r>
      <w:r w:rsidR="00A844A1">
        <w:rPr>
          <w:rFonts w:ascii="Times New Roman" w:hAnsi="Times New Roman" w:cs="Times New Roman"/>
          <w:sz w:val="24"/>
          <w:szCs w:val="24"/>
        </w:rPr>
        <w:t>Group’s</w:t>
      </w:r>
      <w:r w:rsidR="00B25B47">
        <w:rPr>
          <w:rFonts w:ascii="Times New Roman" w:hAnsi="Times New Roman" w:cs="Times New Roman"/>
          <w:sz w:val="24"/>
          <w:szCs w:val="24"/>
        </w:rPr>
        <w:t xml:space="preserve"> Share Price represented a </w:t>
      </w:r>
      <w:r w:rsidR="00B25B47" w:rsidRPr="00583B56">
        <w:rPr>
          <w:rFonts w:ascii="Times New Roman" w:hAnsi="Times New Roman" w:cs="Times New Roman"/>
          <w:sz w:val="24"/>
          <w:szCs w:val="24"/>
        </w:rPr>
        <w:t>significant</w:t>
      </w:r>
      <w:r w:rsidR="004F1318" w:rsidRPr="00583B56">
        <w:rPr>
          <w:rFonts w:ascii="Times New Roman" w:hAnsi="Times New Roman" w:cs="Times New Roman"/>
          <w:sz w:val="24"/>
          <w:szCs w:val="24"/>
        </w:rPr>
        <w:t xml:space="preserve"> discount to Net Asset Value. </w:t>
      </w:r>
    </w:p>
    <w:p w:rsidR="009F1E42" w:rsidRDefault="009F1E42" w:rsidP="002647B8">
      <w:pPr>
        <w:spacing w:line="240" w:lineRule="auto"/>
        <w:jc w:val="both"/>
        <w:rPr>
          <w:rFonts w:ascii="Times New Roman" w:hAnsi="Times New Roman" w:cs="Times New Roman"/>
          <w:sz w:val="24"/>
          <w:szCs w:val="24"/>
        </w:rPr>
      </w:pPr>
      <w:r>
        <w:rPr>
          <w:rFonts w:ascii="Times New Roman" w:hAnsi="Times New Roman" w:cs="Times New Roman"/>
          <w:sz w:val="24"/>
          <w:szCs w:val="24"/>
        </w:rPr>
        <w:t>During the year ended 31</w:t>
      </w:r>
      <w:r w:rsidRPr="009F0A1F">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2016, the Group acquired </w:t>
      </w:r>
      <w:r w:rsidR="00821A2C">
        <w:rPr>
          <w:rFonts w:ascii="Times New Roman" w:hAnsi="Times New Roman" w:cs="Times New Roman"/>
          <w:sz w:val="24"/>
          <w:szCs w:val="24"/>
        </w:rPr>
        <w:t>38,612 shares for a total cash consideration of £56,580. The Group has 97,652 shares held in Treasury.</w:t>
      </w:r>
    </w:p>
    <w:p w:rsidR="009F1E42" w:rsidRDefault="009F1E42" w:rsidP="002647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believes that these buy-backs, whilst low-volume, are a useful </w:t>
      </w:r>
      <w:r w:rsidR="00821A2C">
        <w:rPr>
          <w:rFonts w:ascii="Times New Roman" w:hAnsi="Times New Roman" w:cs="Times New Roman"/>
          <w:sz w:val="24"/>
          <w:szCs w:val="24"/>
        </w:rPr>
        <w:t xml:space="preserve">stabilising </w:t>
      </w:r>
      <w:r>
        <w:rPr>
          <w:rFonts w:ascii="Times New Roman" w:hAnsi="Times New Roman" w:cs="Times New Roman"/>
          <w:sz w:val="24"/>
          <w:szCs w:val="24"/>
        </w:rPr>
        <w:t>mechanism</w:t>
      </w:r>
      <w:r w:rsidR="00821A2C">
        <w:rPr>
          <w:rFonts w:ascii="Times New Roman" w:hAnsi="Times New Roman" w:cs="Times New Roman"/>
          <w:sz w:val="24"/>
          <w:szCs w:val="24"/>
        </w:rPr>
        <w:t xml:space="preserve">, </w:t>
      </w:r>
      <w:r w:rsidR="009F0A1F">
        <w:rPr>
          <w:rFonts w:ascii="Times New Roman" w:hAnsi="Times New Roman" w:cs="Times New Roman"/>
          <w:sz w:val="24"/>
          <w:szCs w:val="24"/>
        </w:rPr>
        <w:t xml:space="preserve">and have proved to be so </w:t>
      </w:r>
      <w:r w:rsidR="00821A2C">
        <w:rPr>
          <w:rFonts w:ascii="Times New Roman" w:hAnsi="Times New Roman" w:cs="Times New Roman"/>
          <w:sz w:val="24"/>
          <w:szCs w:val="24"/>
        </w:rPr>
        <w:t>particularly during the recent period of market volatility.</w:t>
      </w:r>
    </w:p>
    <w:p w:rsidR="00ED1D54" w:rsidRPr="00ED1D54" w:rsidRDefault="00ED1D54" w:rsidP="002647B8">
      <w:pPr>
        <w:spacing w:line="240" w:lineRule="auto"/>
        <w:jc w:val="both"/>
        <w:rPr>
          <w:rFonts w:ascii="Times New Roman" w:hAnsi="Times New Roman" w:cs="Times New Roman"/>
          <w:b/>
          <w:sz w:val="24"/>
          <w:szCs w:val="24"/>
          <w:u w:val="single"/>
        </w:rPr>
      </w:pPr>
      <w:r w:rsidRPr="00ED1D54">
        <w:rPr>
          <w:rFonts w:ascii="Times New Roman" w:hAnsi="Times New Roman" w:cs="Times New Roman"/>
          <w:b/>
          <w:sz w:val="24"/>
          <w:szCs w:val="24"/>
          <w:u w:val="single"/>
        </w:rPr>
        <w:t>Internal Appointments</w:t>
      </w:r>
    </w:p>
    <w:p w:rsidR="00ED1D54" w:rsidRDefault="00ED1D54" w:rsidP="002647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w:t>
      </w:r>
      <w:r w:rsidR="00DC225E">
        <w:rPr>
          <w:rFonts w:ascii="Times New Roman" w:hAnsi="Times New Roman" w:cs="Times New Roman"/>
          <w:sz w:val="24"/>
          <w:szCs w:val="24"/>
        </w:rPr>
        <w:t>was pleased to promote</w:t>
      </w:r>
      <w:r>
        <w:rPr>
          <w:rFonts w:ascii="Times New Roman" w:hAnsi="Times New Roman" w:cs="Times New Roman"/>
          <w:sz w:val="24"/>
          <w:szCs w:val="24"/>
        </w:rPr>
        <w:t xml:space="preserve"> Alice Foulk </w:t>
      </w:r>
      <w:r w:rsidR="00DC225E">
        <w:rPr>
          <w:rFonts w:ascii="Times New Roman" w:hAnsi="Times New Roman" w:cs="Times New Roman"/>
          <w:sz w:val="24"/>
          <w:szCs w:val="24"/>
        </w:rPr>
        <w:t>to</w:t>
      </w:r>
      <w:r>
        <w:rPr>
          <w:rFonts w:ascii="Times New Roman" w:hAnsi="Times New Roman" w:cs="Times New Roman"/>
          <w:sz w:val="24"/>
          <w:szCs w:val="24"/>
        </w:rPr>
        <w:t xml:space="preserve"> Managing Director and Dan Topping </w:t>
      </w:r>
      <w:r w:rsidR="00DC225E">
        <w:rPr>
          <w:rFonts w:ascii="Times New Roman" w:hAnsi="Times New Roman" w:cs="Times New Roman"/>
          <w:sz w:val="24"/>
          <w:szCs w:val="24"/>
        </w:rPr>
        <w:t>to</w:t>
      </w:r>
      <w:r>
        <w:rPr>
          <w:rFonts w:ascii="Times New Roman" w:hAnsi="Times New Roman" w:cs="Times New Roman"/>
          <w:sz w:val="24"/>
          <w:szCs w:val="24"/>
        </w:rPr>
        <w:t xml:space="preserve"> Chief Investment Officer</w:t>
      </w:r>
      <w:r w:rsidR="00DF0685">
        <w:rPr>
          <w:rFonts w:ascii="Times New Roman" w:hAnsi="Times New Roman" w:cs="Times New Roman"/>
          <w:sz w:val="24"/>
          <w:szCs w:val="24"/>
        </w:rPr>
        <w:t xml:space="preserve"> in January 2016</w:t>
      </w:r>
      <w:r>
        <w:rPr>
          <w:rFonts w:ascii="Times New Roman" w:hAnsi="Times New Roman" w:cs="Times New Roman"/>
          <w:sz w:val="24"/>
          <w:szCs w:val="24"/>
        </w:rPr>
        <w:t>. These changes seek to formalise developments in their roles within the Company</w:t>
      </w:r>
      <w:r w:rsidR="00DC225E">
        <w:rPr>
          <w:rFonts w:ascii="Times New Roman" w:hAnsi="Times New Roman" w:cs="Times New Roman"/>
          <w:sz w:val="24"/>
          <w:szCs w:val="24"/>
        </w:rPr>
        <w:t>.</w:t>
      </w:r>
    </w:p>
    <w:p w:rsidR="00DC225E" w:rsidRDefault="00DC225E" w:rsidP="002647B8">
      <w:pPr>
        <w:spacing w:line="240" w:lineRule="auto"/>
        <w:jc w:val="both"/>
        <w:rPr>
          <w:rFonts w:ascii="Times New Roman" w:hAnsi="Times New Roman" w:cs="Times New Roman"/>
          <w:sz w:val="24"/>
          <w:szCs w:val="24"/>
        </w:rPr>
      </w:pPr>
      <w:r w:rsidRPr="00DC225E">
        <w:rPr>
          <w:rFonts w:ascii="Times New Roman" w:hAnsi="Times New Roman" w:cs="Times New Roman"/>
          <w:sz w:val="24"/>
          <w:szCs w:val="24"/>
        </w:rPr>
        <w:t xml:space="preserve">Alice joined B.P. Marsh in September 2011 having started her career at a leading Life Assurance company. In 2014 she took over as Executive Assistant to the Chairman, running the Chairman’s Office and established </w:t>
      </w:r>
      <w:proofErr w:type="gramStart"/>
      <w:r w:rsidRPr="00DC225E">
        <w:rPr>
          <w:rFonts w:ascii="Times New Roman" w:hAnsi="Times New Roman" w:cs="Times New Roman"/>
          <w:sz w:val="24"/>
          <w:szCs w:val="24"/>
        </w:rPr>
        <w:t>herself</w:t>
      </w:r>
      <w:proofErr w:type="gramEnd"/>
      <w:r w:rsidRPr="00DC225E">
        <w:rPr>
          <w:rFonts w:ascii="Times New Roman" w:hAnsi="Times New Roman" w:cs="Times New Roman"/>
          <w:sz w:val="24"/>
          <w:szCs w:val="24"/>
        </w:rPr>
        <w:t xml:space="preserve"> as a central part of the management team. In February 2015 she was appointed as a Director of B.P. Marsh and a member of the Investment Committee. In January 2016 Alice was appointed Managing Director of B.P. Marsh.</w:t>
      </w:r>
    </w:p>
    <w:p w:rsidR="00DC225E" w:rsidRDefault="00DC225E" w:rsidP="00DC225E">
      <w:pPr>
        <w:spacing w:line="240" w:lineRule="auto"/>
        <w:jc w:val="both"/>
        <w:rPr>
          <w:rFonts w:ascii="Times New Roman" w:hAnsi="Times New Roman" w:cs="Times New Roman"/>
          <w:sz w:val="24"/>
          <w:szCs w:val="24"/>
        </w:rPr>
      </w:pPr>
      <w:r w:rsidRPr="00DC225E">
        <w:rPr>
          <w:rFonts w:ascii="Times New Roman" w:hAnsi="Times New Roman" w:cs="Times New Roman"/>
          <w:sz w:val="24"/>
          <w:szCs w:val="24"/>
        </w:rPr>
        <w:t>Dan</w:t>
      </w:r>
      <w:r w:rsidR="008C29DD">
        <w:rPr>
          <w:rFonts w:ascii="Times New Roman" w:hAnsi="Times New Roman" w:cs="Times New Roman"/>
          <w:sz w:val="24"/>
          <w:szCs w:val="24"/>
        </w:rPr>
        <w:t xml:space="preserve"> joined B.P. Marsh in February 2007</w:t>
      </w:r>
      <w:r w:rsidR="008C29DD" w:rsidRPr="00DC225E">
        <w:rPr>
          <w:rFonts w:ascii="Times New Roman" w:hAnsi="Times New Roman" w:cs="Times New Roman"/>
          <w:sz w:val="24"/>
          <w:szCs w:val="24"/>
        </w:rPr>
        <w:t>,</w:t>
      </w:r>
      <w:r w:rsidR="008C29DD">
        <w:rPr>
          <w:rFonts w:ascii="Times New Roman" w:hAnsi="Times New Roman" w:cs="Times New Roman"/>
          <w:sz w:val="24"/>
          <w:szCs w:val="24"/>
        </w:rPr>
        <w:t xml:space="preserve"> having started his career at a specialist London accountancy practice. In 2011 he was appointed a Director of B.P. Marsh and i</w:t>
      </w:r>
      <w:r w:rsidRPr="00DC225E">
        <w:rPr>
          <w:rFonts w:ascii="Times New Roman" w:hAnsi="Times New Roman" w:cs="Times New Roman"/>
          <w:sz w:val="24"/>
          <w:szCs w:val="24"/>
        </w:rPr>
        <w:t>n January 2016</w:t>
      </w:r>
      <w:r w:rsidR="00CA1D3A">
        <w:rPr>
          <w:rFonts w:ascii="Times New Roman" w:hAnsi="Times New Roman" w:cs="Times New Roman"/>
          <w:sz w:val="24"/>
          <w:szCs w:val="24"/>
        </w:rPr>
        <w:t>,</w:t>
      </w:r>
      <w:r w:rsidRPr="00DC225E">
        <w:rPr>
          <w:rFonts w:ascii="Times New Roman" w:hAnsi="Times New Roman" w:cs="Times New Roman"/>
          <w:sz w:val="24"/>
          <w:szCs w:val="24"/>
        </w:rPr>
        <w:t xml:space="preserve"> </w:t>
      </w:r>
      <w:r w:rsidR="008C29DD">
        <w:rPr>
          <w:rFonts w:ascii="Times New Roman" w:hAnsi="Times New Roman" w:cs="Times New Roman"/>
          <w:sz w:val="24"/>
          <w:szCs w:val="24"/>
        </w:rPr>
        <w:t>he</w:t>
      </w:r>
      <w:r w:rsidR="008C29DD" w:rsidRPr="00DC225E">
        <w:rPr>
          <w:rFonts w:ascii="Times New Roman" w:hAnsi="Times New Roman" w:cs="Times New Roman"/>
          <w:sz w:val="24"/>
          <w:szCs w:val="24"/>
        </w:rPr>
        <w:t xml:space="preserve"> </w:t>
      </w:r>
      <w:r w:rsidRPr="00DC225E">
        <w:rPr>
          <w:rFonts w:ascii="Times New Roman" w:hAnsi="Times New Roman" w:cs="Times New Roman"/>
          <w:sz w:val="24"/>
          <w:szCs w:val="24"/>
        </w:rPr>
        <w:t>was appointed Chief Investment Officer.</w:t>
      </w:r>
      <w:r>
        <w:rPr>
          <w:rFonts w:ascii="Times New Roman" w:hAnsi="Times New Roman" w:cs="Times New Roman"/>
          <w:sz w:val="24"/>
          <w:szCs w:val="24"/>
        </w:rPr>
        <w:t xml:space="preserve"> Dan is </w:t>
      </w:r>
      <w:r w:rsidRPr="00DC225E">
        <w:rPr>
          <w:rFonts w:ascii="Times New Roman" w:hAnsi="Times New Roman" w:cs="Times New Roman"/>
          <w:sz w:val="24"/>
          <w:szCs w:val="24"/>
        </w:rPr>
        <w:t xml:space="preserve">the Senior Executive </w:t>
      </w:r>
      <w:r>
        <w:rPr>
          <w:rFonts w:ascii="Times New Roman" w:hAnsi="Times New Roman" w:cs="Times New Roman"/>
          <w:sz w:val="24"/>
          <w:szCs w:val="24"/>
        </w:rPr>
        <w:t xml:space="preserve">with </w:t>
      </w:r>
      <w:r w:rsidRPr="00DC225E">
        <w:rPr>
          <w:rFonts w:ascii="Times New Roman" w:hAnsi="Times New Roman" w:cs="Times New Roman"/>
          <w:sz w:val="24"/>
          <w:szCs w:val="24"/>
        </w:rPr>
        <w:t xml:space="preserve">overall responsibility for the portfolio and investment </w:t>
      </w:r>
      <w:proofErr w:type="gramStart"/>
      <w:r w:rsidRPr="00DC225E">
        <w:rPr>
          <w:rFonts w:ascii="Times New Roman" w:hAnsi="Times New Roman" w:cs="Times New Roman"/>
          <w:sz w:val="24"/>
          <w:szCs w:val="24"/>
        </w:rPr>
        <w:t xml:space="preserve">strategy </w:t>
      </w:r>
      <w:r>
        <w:rPr>
          <w:rFonts w:ascii="Times New Roman" w:hAnsi="Times New Roman" w:cs="Times New Roman"/>
          <w:sz w:val="24"/>
          <w:szCs w:val="24"/>
        </w:rPr>
        <w:t>for B.P. Marsh, w</w:t>
      </w:r>
      <w:r w:rsidRPr="00DC225E">
        <w:rPr>
          <w:rFonts w:ascii="Times New Roman" w:hAnsi="Times New Roman" w:cs="Times New Roman"/>
          <w:sz w:val="24"/>
          <w:szCs w:val="24"/>
        </w:rPr>
        <w:t>ork</w:t>
      </w:r>
      <w:r>
        <w:rPr>
          <w:rFonts w:ascii="Times New Roman" w:hAnsi="Times New Roman" w:cs="Times New Roman"/>
          <w:sz w:val="24"/>
          <w:szCs w:val="24"/>
        </w:rPr>
        <w:t>ing</w:t>
      </w:r>
      <w:r w:rsidRPr="00DC225E">
        <w:rPr>
          <w:rFonts w:ascii="Times New Roman" w:hAnsi="Times New Roman" w:cs="Times New Roman"/>
          <w:sz w:val="24"/>
          <w:szCs w:val="24"/>
        </w:rPr>
        <w:t xml:space="preserve"> </w:t>
      </w:r>
      <w:r>
        <w:rPr>
          <w:rFonts w:ascii="Times New Roman" w:hAnsi="Times New Roman" w:cs="Times New Roman"/>
          <w:sz w:val="24"/>
          <w:szCs w:val="24"/>
        </w:rPr>
        <w:t xml:space="preserve">alongside the Board and </w:t>
      </w:r>
      <w:r w:rsidRPr="00DC225E">
        <w:rPr>
          <w:rFonts w:ascii="Times New Roman" w:hAnsi="Times New Roman" w:cs="Times New Roman"/>
          <w:sz w:val="24"/>
          <w:szCs w:val="24"/>
        </w:rPr>
        <w:t>the Investment Directors to structure, develop</w:t>
      </w:r>
      <w:proofErr w:type="gramEnd"/>
      <w:r w:rsidRPr="00DC225E">
        <w:rPr>
          <w:rFonts w:ascii="Times New Roman" w:hAnsi="Times New Roman" w:cs="Times New Roman"/>
          <w:sz w:val="24"/>
          <w:szCs w:val="24"/>
        </w:rPr>
        <w:t>, support and monitor</w:t>
      </w:r>
      <w:r>
        <w:rPr>
          <w:rFonts w:ascii="Times New Roman" w:hAnsi="Times New Roman" w:cs="Times New Roman"/>
          <w:sz w:val="24"/>
          <w:szCs w:val="24"/>
        </w:rPr>
        <w:t xml:space="preserve"> the portfolio. </w:t>
      </w:r>
    </w:p>
    <w:p w:rsidR="00723926" w:rsidRDefault="00723926" w:rsidP="00DC225E">
      <w:pPr>
        <w:spacing w:line="240" w:lineRule="auto"/>
        <w:jc w:val="both"/>
        <w:rPr>
          <w:rFonts w:ascii="Times New Roman" w:hAnsi="Times New Roman" w:cs="Times New Roman"/>
          <w:sz w:val="24"/>
          <w:szCs w:val="24"/>
        </w:rPr>
      </w:pPr>
    </w:p>
    <w:p w:rsidR="00723926" w:rsidRDefault="00723926" w:rsidP="00DC225E">
      <w:pPr>
        <w:spacing w:line="240" w:lineRule="auto"/>
        <w:jc w:val="both"/>
        <w:rPr>
          <w:rFonts w:ascii="Times New Roman" w:hAnsi="Times New Roman" w:cs="Times New Roman"/>
          <w:sz w:val="24"/>
          <w:szCs w:val="24"/>
        </w:rPr>
      </w:pPr>
    </w:p>
    <w:p w:rsidR="00723926" w:rsidRDefault="00723926" w:rsidP="00DC225E">
      <w:pPr>
        <w:spacing w:line="240" w:lineRule="auto"/>
        <w:jc w:val="both"/>
        <w:rPr>
          <w:rFonts w:ascii="Times New Roman" w:hAnsi="Times New Roman" w:cs="Times New Roman"/>
          <w:sz w:val="24"/>
          <w:szCs w:val="24"/>
        </w:rPr>
      </w:pPr>
    </w:p>
    <w:p w:rsidR="00E010F4" w:rsidRDefault="00E010F4" w:rsidP="00E010F4">
      <w:pPr>
        <w:rPr>
          <w:rFonts w:ascii="Times New Roman" w:hAnsi="Times New Roman" w:cs="Times New Roman"/>
          <w:b/>
          <w:sz w:val="24"/>
          <w:szCs w:val="24"/>
          <w:u w:val="single"/>
        </w:rPr>
      </w:pPr>
      <w:r w:rsidRPr="000D5863">
        <w:rPr>
          <w:rFonts w:ascii="Times New Roman" w:hAnsi="Times New Roman" w:cs="Times New Roman"/>
          <w:b/>
          <w:sz w:val="24"/>
          <w:szCs w:val="24"/>
          <w:u w:val="single"/>
        </w:rPr>
        <w:t>New Business Opportunities</w:t>
      </w:r>
      <w:r>
        <w:rPr>
          <w:rFonts w:ascii="Times New Roman" w:hAnsi="Times New Roman" w:cs="Times New Roman"/>
          <w:b/>
          <w:sz w:val="24"/>
          <w:szCs w:val="24"/>
          <w:u w:val="single"/>
        </w:rPr>
        <w:t xml:space="preserve"> and Outlook</w:t>
      </w:r>
    </w:p>
    <w:p w:rsidR="000C0764" w:rsidRDefault="000C0764" w:rsidP="00B5257F">
      <w:pPr>
        <w:spacing w:line="240" w:lineRule="auto"/>
        <w:jc w:val="both"/>
        <w:rPr>
          <w:rFonts w:ascii="Times New Roman" w:hAnsi="Times New Roman" w:cs="Times New Roman"/>
          <w:sz w:val="24"/>
          <w:szCs w:val="24"/>
        </w:rPr>
      </w:pPr>
      <w:r w:rsidRPr="00DE1A2E">
        <w:rPr>
          <w:rFonts w:ascii="Times New Roman" w:hAnsi="Times New Roman" w:cs="Times New Roman"/>
          <w:sz w:val="24"/>
          <w:szCs w:val="24"/>
        </w:rPr>
        <w:t xml:space="preserve">The financial year closed </w:t>
      </w:r>
      <w:r w:rsidR="002775AC" w:rsidRPr="00DE1A2E">
        <w:rPr>
          <w:rFonts w:ascii="Times New Roman" w:hAnsi="Times New Roman" w:cs="Times New Roman"/>
          <w:sz w:val="24"/>
          <w:szCs w:val="24"/>
        </w:rPr>
        <w:t>following</w:t>
      </w:r>
      <w:r w:rsidRPr="00DE1A2E">
        <w:rPr>
          <w:rFonts w:ascii="Times New Roman" w:hAnsi="Times New Roman" w:cs="Times New Roman"/>
          <w:sz w:val="24"/>
          <w:szCs w:val="24"/>
        </w:rPr>
        <w:t xml:space="preserve"> a healthy inflow of new opportunities in January, resulting in a total of 71 new opportunities </w:t>
      </w:r>
      <w:r w:rsidR="009A7B52" w:rsidRPr="00DE1A2E">
        <w:rPr>
          <w:rFonts w:ascii="Times New Roman" w:hAnsi="Times New Roman" w:cs="Times New Roman"/>
          <w:sz w:val="24"/>
          <w:szCs w:val="24"/>
        </w:rPr>
        <w:t>re</w:t>
      </w:r>
      <w:r w:rsidRPr="00DE1A2E">
        <w:rPr>
          <w:rFonts w:ascii="Times New Roman" w:hAnsi="Times New Roman" w:cs="Times New Roman"/>
          <w:sz w:val="24"/>
          <w:szCs w:val="24"/>
        </w:rPr>
        <w:t xml:space="preserve">viewed during the year, in comparison with 59 </w:t>
      </w:r>
      <w:r w:rsidRPr="00DE1A2E">
        <w:rPr>
          <w:rFonts w:ascii="Times New Roman" w:hAnsi="Times New Roman" w:cs="Times New Roman"/>
          <w:sz w:val="24"/>
          <w:szCs w:val="24"/>
        </w:rPr>
        <w:lastRenderedPageBreak/>
        <w:t xml:space="preserve">in the previous year.  </w:t>
      </w:r>
      <w:r w:rsidR="00B13AE3">
        <w:rPr>
          <w:rFonts w:ascii="Times New Roman" w:hAnsi="Times New Roman" w:cs="Times New Roman"/>
          <w:sz w:val="24"/>
          <w:szCs w:val="24"/>
        </w:rPr>
        <w:t>T</w:t>
      </w:r>
      <w:r w:rsidR="009A7B52" w:rsidRPr="00DE1A2E">
        <w:rPr>
          <w:rFonts w:ascii="Times New Roman" w:hAnsi="Times New Roman" w:cs="Times New Roman"/>
          <w:sz w:val="24"/>
          <w:szCs w:val="24"/>
        </w:rPr>
        <w:t>he Group continues to work on a number of these that fit with the Group’s mode</w:t>
      </w:r>
      <w:r w:rsidR="00B13AE3">
        <w:rPr>
          <w:rFonts w:ascii="Times New Roman" w:hAnsi="Times New Roman" w:cs="Times New Roman"/>
          <w:sz w:val="24"/>
          <w:szCs w:val="24"/>
        </w:rPr>
        <w:t>l and provide interesting opportunities for investment.</w:t>
      </w:r>
    </w:p>
    <w:p w:rsidR="002775AC" w:rsidRPr="00DE1A2E" w:rsidRDefault="00DF0685" w:rsidP="00B5257F">
      <w:pPr>
        <w:spacing w:line="240" w:lineRule="auto"/>
        <w:jc w:val="both"/>
        <w:rPr>
          <w:rFonts w:ascii="Times New Roman" w:hAnsi="Times New Roman" w:cs="Times New Roman"/>
          <w:sz w:val="24"/>
          <w:szCs w:val="24"/>
        </w:rPr>
      </w:pPr>
      <w:r w:rsidRPr="004C4A29">
        <w:rPr>
          <w:rFonts w:ascii="Times New Roman" w:hAnsi="Times New Roman" w:cs="Times New Roman"/>
          <w:sz w:val="24"/>
          <w:szCs w:val="24"/>
        </w:rPr>
        <w:t xml:space="preserve">The Group expects 2016 to be a further year of M&amp;A activity in the insurance market, </w:t>
      </w:r>
      <w:r>
        <w:rPr>
          <w:rFonts w:ascii="Times New Roman" w:hAnsi="Times New Roman" w:cs="Times New Roman"/>
          <w:sz w:val="24"/>
          <w:szCs w:val="24"/>
        </w:rPr>
        <w:t xml:space="preserve">as organic growth remains difficult to achieve in a soft market. Technology continues to be an important consideration for the industry, with new innovations attempting to disrupt the </w:t>
      </w:r>
      <w:r w:rsidR="00620963">
        <w:rPr>
          <w:rFonts w:ascii="Times New Roman" w:hAnsi="Times New Roman" w:cs="Times New Roman"/>
          <w:sz w:val="24"/>
          <w:szCs w:val="24"/>
        </w:rPr>
        <w:t>status quo.</w:t>
      </w:r>
    </w:p>
    <w:p w:rsidR="00B34DC2" w:rsidRPr="00583B56" w:rsidRDefault="00410E2F">
      <w:pPr>
        <w:rPr>
          <w:rFonts w:ascii="Times New Roman" w:hAnsi="Times New Roman" w:cs="Times New Roman"/>
          <w:b/>
          <w:sz w:val="24"/>
          <w:szCs w:val="24"/>
          <w:u w:val="single"/>
        </w:rPr>
      </w:pPr>
      <w:r>
        <w:rPr>
          <w:rFonts w:ascii="Times New Roman" w:hAnsi="Times New Roman" w:cs="Times New Roman"/>
          <w:b/>
          <w:sz w:val="24"/>
          <w:szCs w:val="24"/>
          <w:u w:val="single"/>
        </w:rPr>
        <w:t>Cash B</w:t>
      </w:r>
      <w:r w:rsidR="005F123D" w:rsidRPr="00583B56">
        <w:rPr>
          <w:rFonts w:ascii="Times New Roman" w:hAnsi="Times New Roman" w:cs="Times New Roman"/>
          <w:b/>
          <w:sz w:val="24"/>
          <w:szCs w:val="24"/>
          <w:u w:val="single"/>
        </w:rPr>
        <w:t xml:space="preserve">alance </w:t>
      </w:r>
    </w:p>
    <w:p w:rsidR="00712A67" w:rsidRDefault="00712A67" w:rsidP="00DF0685">
      <w:pPr>
        <w:spacing w:after="0" w:line="240" w:lineRule="auto"/>
        <w:jc w:val="both"/>
        <w:rPr>
          <w:rFonts w:ascii="Times New Roman" w:eastAsia="Times New Roman" w:hAnsi="Times New Roman" w:cs="Times New Roman"/>
          <w:sz w:val="24"/>
          <w:szCs w:val="24"/>
          <w:lang w:eastAsia="en-GB"/>
        </w:rPr>
      </w:pPr>
      <w:r>
        <w:rPr>
          <w:rFonts w:ascii="Times New Roman" w:hAnsi="Times New Roman"/>
          <w:sz w:val="24"/>
          <w:szCs w:val="24"/>
        </w:rPr>
        <w:t>The net cash available for investment after provision for commitments to the existing portfolio currently stands at £3.6m</w:t>
      </w:r>
      <w:r>
        <w:rPr>
          <w:rFonts w:ascii="Times New Roman" w:hAnsi="Times New Roman"/>
          <w:sz w:val="24"/>
          <w:szCs w:val="24"/>
        </w:rPr>
        <w:t>.</w:t>
      </w:r>
      <w:r w:rsidRPr="00712A67">
        <w:rPr>
          <w:rFonts w:ascii="Times New Roman" w:hAnsi="Times New Roman" w:cs="Times New Roman"/>
          <w:sz w:val="24"/>
          <w:szCs w:val="24"/>
        </w:rPr>
        <w:t xml:space="preserve"> </w:t>
      </w:r>
      <w:r>
        <w:rPr>
          <w:rFonts w:ascii="Times New Roman" w:hAnsi="Times New Roman" w:cs="Times New Roman"/>
          <w:sz w:val="24"/>
          <w:szCs w:val="24"/>
        </w:rPr>
        <w:t>In addition, as noted above, i</w:t>
      </w:r>
      <w:r>
        <w:rPr>
          <w:rFonts w:ascii="Times New Roman" w:eastAsia="Times New Roman" w:hAnsi="Times New Roman" w:cs="Times New Roman"/>
          <w:sz w:val="24"/>
          <w:szCs w:val="24"/>
          <w:lang w:eastAsia="en-GB"/>
        </w:rPr>
        <w:t>n July 2016 the Group expects to realise its remaining stake in Hyperion for £7.3m cash</w:t>
      </w:r>
      <w:r>
        <w:rPr>
          <w:rFonts w:ascii="Times New Roman" w:eastAsia="Times New Roman" w:hAnsi="Times New Roman" w:cs="Times New Roman"/>
          <w:sz w:val="24"/>
          <w:szCs w:val="24"/>
          <w:lang w:eastAsia="en-GB"/>
        </w:rPr>
        <w:t>.</w:t>
      </w:r>
    </w:p>
    <w:p w:rsidR="000D52E7" w:rsidRPr="00583B56" w:rsidRDefault="000D52E7" w:rsidP="006006F1">
      <w:pPr>
        <w:spacing w:after="0" w:line="240" w:lineRule="auto"/>
        <w:jc w:val="both"/>
        <w:rPr>
          <w:rFonts w:ascii="Times New Roman" w:hAnsi="Times New Roman" w:cs="Times New Roman"/>
          <w:sz w:val="24"/>
          <w:szCs w:val="24"/>
        </w:rPr>
      </w:pPr>
    </w:p>
    <w:p w:rsidR="00E010F4" w:rsidRPr="000D5863" w:rsidRDefault="00E010F4" w:rsidP="00E010F4">
      <w:pPr>
        <w:rPr>
          <w:rFonts w:ascii="Times New Roman" w:hAnsi="Times New Roman" w:cs="Times New Roman"/>
          <w:b/>
          <w:sz w:val="24"/>
          <w:szCs w:val="24"/>
          <w:u w:val="single"/>
        </w:rPr>
      </w:pPr>
      <w:r w:rsidRPr="000D5863">
        <w:rPr>
          <w:rFonts w:ascii="Times New Roman" w:hAnsi="Times New Roman" w:cs="Times New Roman"/>
          <w:b/>
          <w:sz w:val="24"/>
          <w:szCs w:val="24"/>
          <w:u w:val="single"/>
        </w:rPr>
        <w:t xml:space="preserve">Full year Results </w:t>
      </w:r>
    </w:p>
    <w:p w:rsidR="00CF2E22" w:rsidRDefault="00E010F4" w:rsidP="003B0887">
      <w:pPr>
        <w:spacing w:after="0" w:line="240" w:lineRule="auto"/>
        <w:jc w:val="both"/>
        <w:rPr>
          <w:rFonts w:ascii="Times New Roman" w:hAnsi="Times New Roman" w:cs="Times New Roman"/>
          <w:sz w:val="24"/>
          <w:szCs w:val="24"/>
        </w:rPr>
      </w:pPr>
      <w:r w:rsidRPr="000D5863">
        <w:rPr>
          <w:rFonts w:ascii="Times New Roman" w:hAnsi="Times New Roman" w:cs="Times New Roman"/>
          <w:sz w:val="24"/>
          <w:szCs w:val="24"/>
        </w:rPr>
        <w:t>The Group expects to report the results for the year to 31</w:t>
      </w:r>
      <w:r w:rsidRPr="000D586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D5863">
        <w:rPr>
          <w:rFonts w:ascii="Times New Roman" w:hAnsi="Times New Roman" w:cs="Times New Roman"/>
          <w:sz w:val="24"/>
          <w:szCs w:val="24"/>
        </w:rPr>
        <w:t>January 201</w:t>
      </w:r>
      <w:r w:rsidR="000D52E7">
        <w:rPr>
          <w:rFonts w:ascii="Times New Roman" w:hAnsi="Times New Roman" w:cs="Times New Roman"/>
          <w:sz w:val="24"/>
          <w:szCs w:val="24"/>
        </w:rPr>
        <w:t>6</w:t>
      </w:r>
      <w:r w:rsidRPr="000D5863">
        <w:rPr>
          <w:rFonts w:ascii="Times New Roman" w:hAnsi="Times New Roman" w:cs="Times New Roman"/>
          <w:sz w:val="24"/>
          <w:szCs w:val="24"/>
        </w:rPr>
        <w:t xml:space="preserve"> on </w:t>
      </w:r>
      <w:r w:rsidR="000D52E7">
        <w:rPr>
          <w:rFonts w:ascii="Times New Roman" w:hAnsi="Times New Roman" w:cs="Times New Roman"/>
          <w:sz w:val="24"/>
          <w:szCs w:val="24"/>
        </w:rPr>
        <w:t>7</w:t>
      </w:r>
      <w:r w:rsidR="000D52E7" w:rsidRPr="000D52E7">
        <w:rPr>
          <w:rFonts w:ascii="Times New Roman" w:hAnsi="Times New Roman" w:cs="Times New Roman"/>
          <w:sz w:val="24"/>
          <w:szCs w:val="24"/>
          <w:vertAlign w:val="superscript"/>
        </w:rPr>
        <w:t>th</w:t>
      </w:r>
      <w:r w:rsidR="000D52E7">
        <w:rPr>
          <w:rFonts w:ascii="Times New Roman" w:hAnsi="Times New Roman" w:cs="Times New Roman"/>
          <w:sz w:val="24"/>
          <w:szCs w:val="24"/>
        </w:rPr>
        <w:t xml:space="preserve"> </w:t>
      </w:r>
      <w:r w:rsidRPr="000D5863">
        <w:rPr>
          <w:rFonts w:ascii="Times New Roman" w:hAnsi="Times New Roman" w:cs="Times New Roman"/>
          <w:sz w:val="24"/>
          <w:szCs w:val="24"/>
        </w:rPr>
        <w:t>June 201</w:t>
      </w:r>
      <w:r w:rsidR="000D52E7">
        <w:rPr>
          <w:rFonts w:ascii="Times New Roman" w:hAnsi="Times New Roman" w:cs="Times New Roman"/>
          <w:sz w:val="24"/>
          <w:szCs w:val="24"/>
        </w:rPr>
        <w:t>6</w:t>
      </w:r>
      <w:r w:rsidR="003B0887">
        <w:rPr>
          <w:rFonts w:ascii="Times New Roman" w:hAnsi="Times New Roman" w:cs="Times New Roman"/>
          <w:sz w:val="24"/>
          <w:szCs w:val="24"/>
        </w:rPr>
        <w:t>.</w:t>
      </w: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0C052F" w:rsidRDefault="000C052F"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rsidP="000C052F">
      <w:pPr>
        <w:pStyle w:val="td"/>
        <w:spacing w:before="0" w:beforeAutospacing="0" w:after="0" w:afterAutospacing="0"/>
        <w:jc w:val="both"/>
        <w:rPr>
          <w:rStyle w:val="rt"/>
          <w:b/>
          <w:bCs/>
          <w:color w:val="000000"/>
          <w:sz w:val="27"/>
          <w:szCs w:val="27"/>
        </w:rPr>
      </w:pPr>
    </w:p>
    <w:p w:rsidR="00E57350" w:rsidRDefault="00E57350">
      <w:pPr>
        <w:rPr>
          <w:rStyle w:val="rt"/>
          <w:rFonts w:ascii="Times New Roman" w:eastAsia="Times New Roman" w:hAnsi="Times New Roman" w:cs="Times New Roman"/>
          <w:b/>
          <w:bCs/>
          <w:color w:val="000000"/>
          <w:sz w:val="27"/>
          <w:szCs w:val="27"/>
          <w:lang w:eastAsia="en-GB"/>
        </w:rPr>
      </w:pPr>
      <w:r>
        <w:rPr>
          <w:rStyle w:val="rt"/>
          <w:b/>
          <w:bCs/>
          <w:color w:val="000000"/>
          <w:sz w:val="27"/>
          <w:szCs w:val="27"/>
        </w:rPr>
        <w:br w:type="page"/>
      </w:r>
    </w:p>
    <w:p w:rsidR="00B5257F" w:rsidRDefault="00B5257F" w:rsidP="00B5257F">
      <w:pPr>
        <w:pStyle w:val="td"/>
        <w:spacing w:before="0" w:beforeAutospacing="0" w:after="0" w:afterAutospacing="0"/>
        <w:jc w:val="both"/>
        <w:rPr>
          <w:rStyle w:val="rt"/>
          <w:b/>
          <w:bCs/>
          <w:color w:val="000000"/>
          <w:sz w:val="27"/>
          <w:szCs w:val="27"/>
        </w:rPr>
      </w:pPr>
      <w:r>
        <w:rPr>
          <w:rStyle w:val="rt"/>
          <w:b/>
          <w:bCs/>
          <w:color w:val="000000"/>
          <w:sz w:val="27"/>
          <w:szCs w:val="27"/>
        </w:rPr>
        <w:lastRenderedPageBreak/>
        <w:t xml:space="preserve">Investment List </w:t>
      </w:r>
    </w:p>
    <w:p w:rsidR="00B5257F" w:rsidRDefault="00B5257F" w:rsidP="00B5257F">
      <w:pPr>
        <w:pStyle w:val="td"/>
        <w:spacing w:before="0" w:beforeAutospacing="0" w:after="0" w:afterAutospacing="0"/>
        <w:jc w:val="both"/>
        <w:rPr>
          <w:rStyle w:val="rt"/>
          <w:b/>
          <w:bCs/>
          <w:color w:val="000000"/>
          <w:sz w:val="27"/>
          <w:szCs w:val="27"/>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Bastion Reinsurance Brokerage (PTY)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i/>
          <w:color w:val="000000"/>
          <w:sz w:val="24"/>
        </w:rPr>
      </w:pPr>
      <w:r w:rsidRPr="00D152A9">
        <w:rPr>
          <w:rFonts w:ascii="Times New Roman" w:eastAsia="Times New Roman" w:hAnsi="Times New Roman" w:cs="Times New Roman"/>
          <w:bCs/>
          <w:i/>
          <w:color w:val="000000"/>
          <w:sz w:val="24"/>
        </w:rPr>
        <w:t>(www.bastionre.co.za)</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color w:val="000000"/>
          <w:sz w:val="24"/>
        </w:rPr>
      </w:pPr>
      <w:r w:rsidRPr="00D152A9">
        <w:rPr>
          <w:rFonts w:ascii="Times New Roman" w:eastAsia="Times New Roman" w:hAnsi="Times New Roman" w:cs="Times New Roman"/>
          <w:bCs/>
          <w:color w:val="000000"/>
          <w:sz w:val="24"/>
        </w:rPr>
        <w:t>In December 2014 the Group invested in Bastion Reinsurance Brokerage (PTY) Limited (“Bastion”), a start-up Reinsurance Broker based in South Africa. Established in May 2013 by its CEO and Chairman, Bastion specialises in the provision of reinsurance solutions over a number of complex issues, engaged by various insurance companies and managing general agents.</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 xml:space="preserve">Date of investment: </w:t>
      </w:r>
      <w:r w:rsidRPr="00D152A9">
        <w:rPr>
          <w:rFonts w:ascii="Times New Roman" w:eastAsia="Times New Roman" w:hAnsi="Times New Roman" w:cs="Times New Roman"/>
          <w:bCs/>
          <w:i/>
          <w:color w:val="000000"/>
          <w:sz w:val="24"/>
        </w:rPr>
        <w:t>December 2014</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35%</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Besso Insurance Group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(www.besso.co.uk)</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In February 1995 the Group assisted a specialist team departing from insurance broker Jardine Lloyd Thompson Group in establishing Besso Holdings Limited. The company specialises in insurance broking for the North American wholesale market and changed its name to Besso Insurance Group Limited in June 2011.</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February 1995</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37.94%</w:t>
      </w:r>
    </w:p>
    <w:p w:rsidR="00B5257F" w:rsidRPr="00D152A9" w:rsidRDefault="00B5257F" w:rsidP="00B5257F">
      <w:pPr>
        <w:spacing w:after="0" w:line="240" w:lineRule="auto"/>
        <w:rPr>
          <w:rFonts w:ascii="Times New Roman" w:eastAsia="Times New Roman" w:hAnsi="Times New Roman" w:cs="Times New Roman"/>
          <w:b/>
          <w:sz w:val="24"/>
          <w:szCs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 xml:space="preserve">The </w:t>
      </w:r>
      <w:proofErr w:type="spellStart"/>
      <w:r w:rsidRPr="00D152A9">
        <w:rPr>
          <w:rFonts w:ascii="Times New Roman" w:eastAsia="Times New Roman" w:hAnsi="Times New Roman" w:cs="Times New Roman"/>
          <w:b/>
          <w:bCs/>
          <w:color w:val="000000"/>
          <w:sz w:val="24"/>
        </w:rPr>
        <w:t>Broucour</w:t>
      </w:r>
      <w:proofErr w:type="spellEnd"/>
      <w:r w:rsidRPr="00D152A9">
        <w:rPr>
          <w:rFonts w:ascii="Times New Roman" w:eastAsia="Times New Roman" w:hAnsi="Times New Roman" w:cs="Times New Roman"/>
          <w:b/>
          <w:bCs/>
          <w:color w:val="000000"/>
          <w:sz w:val="24"/>
        </w:rPr>
        <w:t xml:space="preserve"> Group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t>
      </w:r>
      <w:hyperlink r:id="rId9" w:history="1">
        <w:r w:rsidRPr="00D152A9">
          <w:rPr>
            <w:rFonts w:ascii="Times New Roman" w:eastAsia="Times New Roman" w:hAnsi="Times New Roman" w:cs="Times New Roman"/>
            <w:i/>
            <w:iCs/>
            <w:color w:val="231F20"/>
            <w:sz w:val="24"/>
          </w:rPr>
          <w:t>www.turnerbutler.co.uk</w:t>
        </w:r>
      </w:hyperlink>
      <w:r w:rsidRPr="00D152A9">
        <w:rPr>
          <w:rFonts w:ascii="Times New Roman" w:eastAsia="Times New Roman" w:hAnsi="Times New Roman" w:cs="Times New Roman"/>
          <w:i/>
          <w:iCs/>
          <w:color w:val="231F20"/>
          <w:sz w:val="24"/>
        </w:rPr>
        <w:t>)</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 xml:space="preserve">In March 2008 the Group assisted in establishing a business sales platform that provides valuation and negotiation services for the sale of SME businesses in the sub £3m sector. In July 2012 </w:t>
      </w:r>
      <w:proofErr w:type="spellStart"/>
      <w:r w:rsidRPr="00D152A9">
        <w:rPr>
          <w:rFonts w:ascii="Times New Roman" w:eastAsia="Times New Roman" w:hAnsi="Times New Roman" w:cs="Times New Roman"/>
          <w:color w:val="231F20"/>
          <w:sz w:val="24"/>
        </w:rPr>
        <w:t>Broucour</w:t>
      </w:r>
      <w:proofErr w:type="spellEnd"/>
      <w:r w:rsidRPr="00D152A9">
        <w:rPr>
          <w:rFonts w:ascii="Times New Roman" w:eastAsia="Times New Roman" w:hAnsi="Times New Roman" w:cs="Times New Roman"/>
          <w:color w:val="231F20"/>
          <w:sz w:val="24"/>
        </w:rPr>
        <w:t xml:space="preserve"> was formed as a new holding company, and the Group financed the acquisition of Turner Butler.</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March 2008</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49.0%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spacing w:after="0" w:line="240" w:lineRule="auto"/>
        <w:rPr>
          <w:rFonts w:ascii="Times New Roman" w:eastAsia="Times New Roman" w:hAnsi="Times New Roman" w:cs="Times New Roman"/>
          <w:b/>
          <w:sz w:val="24"/>
          <w:szCs w:val="24"/>
        </w:rPr>
      </w:pPr>
      <w:r w:rsidRPr="00D152A9">
        <w:rPr>
          <w:rFonts w:ascii="Times New Roman" w:eastAsia="Times New Roman" w:hAnsi="Times New Roman" w:cs="Times New Roman"/>
          <w:b/>
          <w:sz w:val="24"/>
          <w:szCs w:val="24"/>
        </w:rPr>
        <w:t>Bulwark Investment Holdings (PTY) Limited</w:t>
      </w:r>
    </w:p>
    <w:p w:rsidR="00B5257F" w:rsidRPr="00D152A9" w:rsidRDefault="00B5257F" w:rsidP="00B5257F">
      <w:pPr>
        <w:spacing w:after="0" w:line="240" w:lineRule="auto"/>
        <w:jc w:val="both"/>
        <w:rPr>
          <w:rFonts w:ascii="Times New Roman" w:eastAsia="Times New Roman" w:hAnsi="Times New Roman" w:cs="Times New Roman"/>
          <w:sz w:val="24"/>
          <w:szCs w:val="24"/>
        </w:rPr>
      </w:pPr>
      <w:r w:rsidRPr="00D152A9">
        <w:rPr>
          <w:rFonts w:ascii="Times New Roman" w:eastAsia="Times New Roman" w:hAnsi="Times New Roman" w:cs="Times New Roman"/>
          <w:sz w:val="24"/>
          <w:szCs w:val="24"/>
        </w:rPr>
        <w:t>In April 2015 the Group, alongside its existing South African Partners, established a new venture, Bulwark Investment Holdings (PTY) Limited (“Bulwark”), a South African based holding company which establishes Managing General Agents in South Africa. To date Bulwark has established two new Managing General Agents: Preferred Liability Underwriting Managers (PTY) Limited and Mid-Market Risk Acceptances (PTY) Limited.</w:t>
      </w:r>
    </w:p>
    <w:p w:rsidR="00B5257F" w:rsidRPr="00D152A9" w:rsidRDefault="00B5257F" w:rsidP="00B5257F">
      <w:pPr>
        <w:spacing w:after="0" w:line="240" w:lineRule="auto"/>
        <w:rPr>
          <w:rFonts w:ascii="Times New Roman" w:eastAsia="Times New Roman" w:hAnsi="Times New Roman" w:cs="Times New Roman"/>
          <w:i/>
          <w:sz w:val="24"/>
          <w:szCs w:val="24"/>
        </w:rPr>
      </w:pPr>
      <w:r w:rsidRPr="00D152A9">
        <w:rPr>
          <w:rFonts w:ascii="Times New Roman" w:eastAsia="Times New Roman" w:hAnsi="Times New Roman" w:cs="Times New Roman"/>
          <w:i/>
          <w:sz w:val="24"/>
          <w:szCs w:val="24"/>
        </w:rPr>
        <w:t>Date of investment: April 2015</w:t>
      </w:r>
    </w:p>
    <w:p w:rsidR="00B5257F" w:rsidRPr="00D152A9" w:rsidRDefault="00B5257F" w:rsidP="00B5257F">
      <w:pPr>
        <w:spacing w:after="0" w:line="240" w:lineRule="auto"/>
        <w:rPr>
          <w:rFonts w:ascii="Times New Roman" w:eastAsia="Times New Roman" w:hAnsi="Times New Roman" w:cs="Times New Roman"/>
          <w:i/>
          <w:sz w:val="24"/>
          <w:szCs w:val="24"/>
        </w:rPr>
      </w:pPr>
      <w:r w:rsidRPr="00D152A9">
        <w:rPr>
          <w:rFonts w:ascii="Times New Roman" w:eastAsia="Times New Roman" w:hAnsi="Times New Roman" w:cs="Times New Roman"/>
          <w:i/>
          <w:sz w:val="24"/>
          <w:szCs w:val="24"/>
        </w:rPr>
        <w:t>Equity stake: 35%</w:t>
      </w:r>
    </w:p>
    <w:p w:rsidR="00B5257F"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723926" w:rsidRDefault="00723926"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lastRenderedPageBreak/>
        <w:t>Hyperion Insurance Group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(www.hyperiongrp.com)</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The Group first invested in Hyperion in 1994. Hyperion owns, amongst other things, an insurance broker specialising in directors’ and officers’ (“D&amp;O”) and professional indemnity (“PI”) insurance. In 1998 Hyperion set up DUAL International, an insurance managing general agency specialising in developing D&amp;O and PI business in Europe. In July 2012 Hyperion acquired Windsor and in July 2013 the Group sold 80% of its holding to General Atlantic in July 2013, with the remaining holding being valued at the agreed option price. In April 2015 Hyperion completed a merger with R K Harrison Holdings Limited. Following this merger Hyperion has become the world’s largest employee-owned insurance and reinsurance intermediary group and the Group’s shareholding is now, post year-end, 1.61%.</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November 1994</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1.61%</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LEBC Holdings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t>
      </w:r>
      <w:hyperlink r:id="rId10" w:history="1">
        <w:r w:rsidRPr="00D152A9">
          <w:rPr>
            <w:rFonts w:ascii="Times New Roman" w:eastAsia="Times New Roman" w:hAnsi="Times New Roman" w:cs="Times New Roman"/>
            <w:i/>
            <w:iCs/>
            <w:color w:val="231F20"/>
            <w:sz w:val="24"/>
          </w:rPr>
          <w:t>www.lebc-group.com</w:t>
        </w:r>
      </w:hyperlink>
      <w:r w:rsidRPr="00D152A9">
        <w:rPr>
          <w:rFonts w:ascii="Times New Roman" w:eastAsia="Times New Roman" w:hAnsi="Times New Roman" w:cs="Times New Roman"/>
          <w:i/>
          <w:iCs/>
          <w:color w:val="231F20"/>
          <w:sz w:val="24"/>
        </w:rPr>
        <w:t>)</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In April 2007 the Group invested in LEBC, an Independent Financial Advisory company providing services to individuals, corporates and partnerships, principally in employee benefits, investment and life product areas.</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April 2007</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34.</w:t>
      </w:r>
      <w:r w:rsidR="00723926">
        <w:rPr>
          <w:rFonts w:ascii="Times New Roman" w:eastAsia="Times New Roman" w:hAnsi="Times New Roman" w:cs="Times New Roman"/>
          <w:i/>
          <w:iCs/>
          <w:color w:val="231F20"/>
          <w:sz w:val="24"/>
        </w:rPr>
        <w:t>66</w:t>
      </w:r>
      <w:r w:rsidRPr="00D152A9">
        <w:rPr>
          <w:rFonts w:ascii="Times New Roman" w:eastAsia="Times New Roman" w:hAnsi="Times New Roman" w:cs="Times New Roman"/>
          <w:i/>
          <w:iCs/>
          <w:color w:val="231F20"/>
          <w:sz w:val="24"/>
        </w:rPr>
        <w:t>%</w:t>
      </w:r>
    </w:p>
    <w:p w:rsidR="00B5257F" w:rsidRPr="00D152A9" w:rsidRDefault="00B5257F" w:rsidP="00B5257F">
      <w:pPr>
        <w:spacing w:after="0" w:line="240" w:lineRule="auto"/>
        <w:jc w:val="both"/>
        <w:rPr>
          <w:rFonts w:ascii="Times New Roman" w:eastAsia="Times New Roman" w:hAnsi="Times New Roman" w:cs="Times New Roman"/>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MB Prestige Holdings PTY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i/>
          <w:color w:val="000000"/>
          <w:sz w:val="24"/>
        </w:rPr>
      </w:pPr>
      <w:r w:rsidRPr="00D152A9">
        <w:rPr>
          <w:rFonts w:ascii="Times New Roman" w:eastAsia="Times New Roman" w:hAnsi="Times New Roman" w:cs="Times New Roman"/>
          <w:bCs/>
          <w:i/>
          <w:color w:val="000000"/>
          <w:sz w:val="24"/>
        </w:rPr>
        <w:t>(www.mbinsurance.com.au)</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In December 2013 the Group invested in MB Prestige Holdings PTY Ltd, the parent Company of MB Insurance Group PTY a Managing General Agent, headquartered in Sydney, Australia. MB Group is recognised as a market leader in respect of prestige motor vehicle insurance in all mainland states of Australia.</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December 2013</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40.0%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Nexus Underwriting Management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i/>
          <w:color w:val="000000"/>
          <w:sz w:val="24"/>
        </w:rPr>
      </w:pPr>
      <w:r w:rsidRPr="00D152A9">
        <w:rPr>
          <w:rFonts w:ascii="Times New Roman" w:eastAsia="Times New Roman" w:hAnsi="Times New Roman" w:cs="Times New Roman"/>
          <w:bCs/>
          <w:i/>
          <w:color w:val="000000"/>
          <w:sz w:val="24"/>
        </w:rPr>
        <w:t>(www.nexusunderwriting.com)</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color w:val="000000"/>
          <w:sz w:val="24"/>
        </w:rPr>
      </w:pPr>
      <w:r w:rsidRPr="00D152A9">
        <w:rPr>
          <w:rFonts w:ascii="Times New Roman" w:eastAsia="Times New Roman" w:hAnsi="Times New Roman" w:cs="Times New Roman"/>
          <w:bCs/>
          <w:color w:val="000000"/>
          <w:sz w:val="24"/>
        </w:rPr>
        <w:t xml:space="preserve">In August 2014 the Group invested in Nexus Underwriting Management Limited (“Nexus”), an independent specialty Managing General Agency, founded in 2008. Through its two operating subsidiaries, Nexus Underwriting Limited and Nexus CIFS Limited, Nexus specialises in </w:t>
      </w:r>
      <w:proofErr w:type="gramStart"/>
      <w:r w:rsidRPr="00D152A9">
        <w:rPr>
          <w:rFonts w:ascii="Times New Roman" w:eastAsia="Times New Roman" w:hAnsi="Times New Roman" w:cs="Times New Roman"/>
          <w:bCs/>
          <w:color w:val="000000"/>
          <w:sz w:val="24"/>
        </w:rPr>
        <w:t>Directors &amp;</w:t>
      </w:r>
      <w:proofErr w:type="gramEnd"/>
      <w:r w:rsidRPr="00D152A9">
        <w:rPr>
          <w:rFonts w:ascii="Times New Roman" w:eastAsia="Times New Roman" w:hAnsi="Times New Roman" w:cs="Times New Roman"/>
          <w:bCs/>
          <w:color w:val="000000"/>
          <w:sz w:val="24"/>
        </w:rPr>
        <w:t xml:space="preserve"> Officers, Professional Indemnity, Financial Institutions, Accident &amp; Health and Trade Credit Insurance.</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August 2014</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 xml:space="preserve">Equity stake: </w:t>
      </w:r>
      <w:r w:rsidR="00723926">
        <w:rPr>
          <w:rFonts w:ascii="Times New Roman" w:eastAsia="Times New Roman" w:hAnsi="Times New Roman" w:cs="Times New Roman"/>
          <w:i/>
          <w:iCs/>
          <w:color w:val="231F20"/>
          <w:sz w:val="24"/>
        </w:rPr>
        <w:t>12.8</w:t>
      </w:r>
      <w:r w:rsidR="00B76452">
        <w:rPr>
          <w:rFonts w:ascii="Times New Roman" w:eastAsia="Times New Roman" w:hAnsi="Times New Roman" w:cs="Times New Roman"/>
          <w:i/>
          <w:iCs/>
          <w:color w:val="231F20"/>
          <w:sz w:val="24"/>
        </w:rPr>
        <w:t>4</w:t>
      </w:r>
      <w:r w:rsidRPr="00D152A9">
        <w:rPr>
          <w:rFonts w:ascii="Times New Roman" w:eastAsia="Times New Roman" w:hAnsi="Times New Roman" w:cs="Times New Roman"/>
          <w:i/>
          <w:iCs/>
          <w:color w:val="231F20"/>
          <w:sz w:val="24"/>
        </w:rPr>
        <w:t>%</w:t>
      </w:r>
    </w:p>
    <w:p w:rsidR="00B5257F"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Property &amp; Liability Underwriting Managers (PTY)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Cs/>
          <w:color w:val="000000"/>
          <w:sz w:val="24"/>
        </w:rPr>
      </w:pPr>
      <w:r w:rsidRPr="00D152A9">
        <w:rPr>
          <w:rFonts w:ascii="Times New Roman" w:eastAsia="Times New Roman" w:hAnsi="Times New Roman" w:cs="Times New Roman"/>
          <w:bCs/>
          <w:color w:val="000000"/>
          <w:sz w:val="24"/>
        </w:rPr>
        <w:t>In June 2015 the Group completed an investment in Property And Liability Underwriting Managers (PTY) Limited (“PLUM”), a Managing General Agent based in Johannesburg, South Africa. PLUM specialises in large corporate property insurance risks in South Africa and is supported by both domestic South African insurance capacity and A-rated international reinsurance capacity.</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June 2015</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20.0%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lastRenderedPageBreak/>
        <w:t>Randall &amp; Quilter Investment Holdings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(www.rqih.com)</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sz w:val="24"/>
          <w:szCs w:val="16"/>
        </w:rPr>
        <w:t>Randall &amp; Quilter Investment Holdings is an AIM listed run-off management service provider and acquirer of solvent insurance companies in run-off. The Group invested in Randall &amp; Quilter in January 2010, the result of a share exchange with the Group's shareholding in JMD Specialist Insurance Services Group Limited, which Randall &amp; Quilter wholly acquired.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January 2010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1.32%</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iCs/>
          <w:color w:val="231F20"/>
          <w:sz w:val="24"/>
        </w:rPr>
      </w:pPr>
      <w:r w:rsidRPr="00D152A9">
        <w:rPr>
          <w:rFonts w:ascii="Times New Roman" w:eastAsia="Times New Roman" w:hAnsi="Times New Roman" w:cs="Times New Roman"/>
          <w:b/>
          <w:iCs/>
          <w:color w:val="231F20"/>
          <w:sz w:val="24"/>
        </w:rPr>
        <w:t>Sterling Insurance PTY Limited</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i/>
          <w:sz w:val="24"/>
          <w:szCs w:val="24"/>
        </w:rPr>
      </w:pPr>
      <w:r w:rsidRPr="00D152A9">
        <w:rPr>
          <w:rFonts w:ascii="Times New Roman" w:eastAsia="Times New Roman" w:hAnsi="Times New Roman" w:cs="Times New Roman"/>
          <w:b/>
          <w:i/>
          <w:sz w:val="24"/>
          <w:szCs w:val="24"/>
        </w:rPr>
        <w:t>(</w:t>
      </w:r>
      <w:hyperlink r:id="rId11" w:tgtFrame="new" w:history="1">
        <w:r w:rsidRPr="00D152A9">
          <w:rPr>
            <w:rFonts w:ascii="Times New Roman" w:eastAsia="Times New Roman" w:hAnsi="Times New Roman" w:cs="Times New Roman"/>
            <w:bCs/>
            <w:i/>
            <w:color w:val="000000"/>
            <w:sz w:val="24"/>
            <w:szCs w:val="24"/>
          </w:rPr>
          <w:t>www.sterlinginsurance.com.au</w:t>
        </w:r>
      </w:hyperlink>
      <w:r w:rsidRPr="00D152A9">
        <w:rPr>
          <w:rFonts w:ascii="Times New Roman" w:eastAsia="Times New Roman" w:hAnsi="Times New Roman" w:cs="Times New Roman"/>
          <w:b/>
          <w:i/>
          <w:sz w:val="24"/>
          <w:szCs w:val="24"/>
        </w:rPr>
        <w:t>)</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iCs/>
          <w:color w:val="231F20"/>
          <w:sz w:val="24"/>
          <w:szCs w:val="24"/>
        </w:rPr>
      </w:pPr>
      <w:r w:rsidRPr="00D152A9">
        <w:rPr>
          <w:rFonts w:ascii="Times New Roman" w:eastAsia="Times New Roman" w:hAnsi="Times New Roman" w:cs="Times New Roman"/>
          <w:iCs/>
          <w:color w:val="231F20"/>
          <w:sz w:val="24"/>
          <w:szCs w:val="24"/>
        </w:rPr>
        <w:t xml:space="preserve">In June 2013, </w:t>
      </w:r>
      <w:r w:rsidRPr="00D152A9">
        <w:rPr>
          <w:rFonts w:ascii="Times New Roman" w:eastAsia="Times New Roman" w:hAnsi="Times New Roman" w:cs="Times New Roman"/>
          <w:sz w:val="24"/>
          <w:szCs w:val="24"/>
          <w:lang w:val="en"/>
        </w:rPr>
        <w:t xml:space="preserve">in a joint venture enterprise alongside Besso, </w:t>
      </w:r>
      <w:r w:rsidRPr="00D152A9">
        <w:rPr>
          <w:rFonts w:ascii="Times New Roman" w:eastAsia="Times New Roman" w:hAnsi="Times New Roman" w:cs="Times New Roman"/>
          <w:color w:val="000000"/>
          <w:sz w:val="24"/>
          <w:szCs w:val="24"/>
        </w:rPr>
        <w:t xml:space="preserve">the Group invested in </w:t>
      </w:r>
      <w:r w:rsidRPr="00D152A9">
        <w:rPr>
          <w:rFonts w:ascii="Times New Roman" w:eastAsia="Times New Roman" w:hAnsi="Times New Roman" w:cs="Times New Roman"/>
          <w:iCs/>
          <w:color w:val="231F20"/>
          <w:sz w:val="24"/>
          <w:szCs w:val="24"/>
        </w:rPr>
        <w:t>Sterling Insurance PTY</w:t>
      </w:r>
      <w:r w:rsidRPr="00D152A9">
        <w:rPr>
          <w:rFonts w:ascii="Times New Roman" w:eastAsia="Times New Roman" w:hAnsi="Times New Roman" w:cs="Times New Roman"/>
          <w:b/>
          <w:iCs/>
          <w:color w:val="231F20"/>
          <w:sz w:val="24"/>
          <w:szCs w:val="24"/>
        </w:rPr>
        <w:t xml:space="preserve"> </w:t>
      </w:r>
      <w:r w:rsidRPr="00D152A9">
        <w:rPr>
          <w:rFonts w:ascii="Times New Roman" w:eastAsia="Times New Roman" w:hAnsi="Times New Roman" w:cs="Times New Roman"/>
          <w:iCs/>
          <w:color w:val="231F20"/>
          <w:sz w:val="24"/>
          <w:szCs w:val="24"/>
        </w:rPr>
        <w:t xml:space="preserve">Limited, </w:t>
      </w:r>
      <w:r w:rsidRPr="00D152A9">
        <w:rPr>
          <w:rFonts w:ascii="Times New Roman" w:eastAsia="Times New Roman" w:hAnsi="Times New Roman" w:cs="Times New Roman"/>
          <w:sz w:val="24"/>
          <w:szCs w:val="24"/>
          <w:lang w:val="en"/>
        </w:rPr>
        <w:t xml:space="preserve">an Australian specialist underwriting agency offering a range of insurance solutions within the Liability sector, </w:t>
      </w:r>
      <w:r w:rsidRPr="00D152A9">
        <w:rPr>
          <w:rFonts w:ascii="Times New Roman" w:eastAsia="Times New Roman" w:hAnsi="Times New Roman" w:cs="Times New Roman"/>
          <w:sz w:val="24"/>
          <w:szCs w:val="24"/>
        </w:rPr>
        <w:t xml:space="preserve">specialising in niche markets including mining, construction and demolition. </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June 2013</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19.70%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b/>
          <w:bCs/>
          <w:color w:val="000000"/>
          <w:sz w:val="24"/>
        </w:rPr>
      </w:pPr>
      <w:proofErr w:type="gramStart"/>
      <w:r w:rsidRPr="00D152A9">
        <w:rPr>
          <w:rFonts w:ascii="Times New Roman" w:eastAsia="Times New Roman" w:hAnsi="Times New Roman" w:cs="Times New Roman"/>
          <w:b/>
          <w:bCs/>
          <w:color w:val="000000"/>
          <w:sz w:val="24"/>
        </w:rPr>
        <w:t>Summa Insurance Brokerage, S. L.</w:t>
      </w:r>
      <w:proofErr w:type="gramEnd"/>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(www.grupo-summa.com)</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231F20"/>
          <w:sz w:val="24"/>
        </w:rPr>
      </w:pPr>
      <w:r w:rsidRPr="00D152A9">
        <w:rPr>
          <w:rFonts w:ascii="Times New Roman" w:eastAsia="Times New Roman" w:hAnsi="Times New Roman" w:cs="Times New Roman"/>
          <w:color w:val="231F20"/>
          <w:sz w:val="24"/>
        </w:rPr>
        <w:t xml:space="preserve">In January 2005 the Group provided finance to a Madrid-based Spanish management team with the objective of acquiring and consolidating regional insurance brokers in Spain. Through acquisition Summa is able to achieve synergistic savings, economies of scale and greater collective bargaining thereby increasing overall value. </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January 2005</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77.25%</w:t>
      </w:r>
    </w:p>
    <w:p w:rsidR="00B5257F" w:rsidRPr="00D152A9" w:rsidRDefault="00B5257F" w:rsidP="00B5257F">
      <w:pPr>
        <w:spacing w:after="0" w:line="240" w:lineRule="auto"/>
        <w:jc w:val="both"/>
        <w:rPr>
          <w:rFonts w:ascii="Times New Roman" w:eastAsia="Times New Roman" w:hAnsi="Times New Roman" w:cs="Times New Roman"/>
          <w:b/>
          <w:bCs/>
          <w:color w:val="000000"/>
          <w:sz w:val="24"/>
        </w:rPr>
      </w:pPr>
    </w:p>
    <w:p w:rsidR="00B5257F" w:rsidRPr="00D152A9" w:rsidRDefault="00B5257F" w:rsidP="00B5257F">
      <w:pPr>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b/>
          <w:bCs/>
          <w:color w:val="000000"/>
          <w:sz w:val="24"/>
        </w:rPr>
        <w:t xml:space="preserve">Trireme Insurance Group Limited </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w:t>
      </w:r>
      <w:hyperlink r:id="rId12" w:history="1">
        <w:r w:rsidRPr="00D152A9">
          <w:rPr>
            <w:rFonts w:ascii="Times New Roman" w:eastAsia="Times New Roman" w:hAnsi="Times New Roman" w:cs="Times New Roman"/>
            <w:i/>
            <w:iCs/>
            <w:color w:val="231F20"/>
            <w:sz w:val="24"/>
          </w:rPr>
          <w:t>www.oxfordinsurancebrokers.co.uk</w:t>
        </w:r>
      </w:hyperlink>
      <w:r w:rsidRPr="00D152A9">
        <w:rPr>
          <w:rFonts w:ascii="Times New Roman" w:eastAsia="Times New Roman" w:hAnsi="Times New Roman" w:cs="Times New Roman"/>
          <w:i/>
          <w:iCs/>
          <w:color w:val="231F20"/>
          <w:sz w:val="24"/>
        </w:rPr>
        <w:t>)</w:t>
      </w:r>
    </w:p>
    <w:p w:rsidR="00B5257F" w:rsidRPr="00D152A9" w:rsidRDefault="00B5257F" w:rsidP="00B5257F">
      <w:pPr>
        <w:spacing w:after="0" w:line="240" w:lineRule="auto"/>
        <w:jc w:val="both"/>
        <w:rPr>
          <w:rFonts w:ascii="Times New Roman" w:eastAsia="Times New Roman" w:hAnsi="Times New Roman" w:cs="Times New Roman"/>
          <w:b/>
          <w:bCs/>
          <w:color w:val="000000"/>
          <w:sz w:val="24"/>
        </w:rPr>
      </w:pPr>
      <w:r w:rsidRPr="00D152A9">
        <w:rPr>
          <w:rFonts w:ascii="Times New Roman" w:eastAsia="Times New Roman" w:hAnsi="Times New Roman" w:cs="Times New Roman"/>
          <w:i/>
          <w:iCs/>
          <w:sz w:val="24"/>
        </w:rPr>
        <w:t>(www.jhinternational.co.uk)</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color w:val="000000"/>
          <w:sz w:val="24"/>
        </w:rPr>
      </w:pPr>
      <w:r w:rsidRPr="00D152A9">
        <w:rPr>
          <w:rFonts w:ascii="Times New Roman" w:eastAsia="Times New Roman" w:hAnsi="Times New Roman" w:cs="Times New Roman"/>
          <w:color w:val="000000"/>
          <w:sz w:val="24"/>
        </w:rPr>
        <w:t xml:space="preserve">In July 2010 the Group completed an investment in Trireme Insurance Group Limited (formerly known as US Risk (UK) Ltd), the parent company of Oxford Insurance Brokers Ltd and James Hampden International Insurance Brokers Ltd, London-based Lloyd’s specialist international reinsurance and insurance intermediaries. Trireme Insurance Group Limited is also the parent company of Abraxas Insurance AG, a Swiss-based underwriting agency specialising in </w:t>
      </w:r>
      <w:proofErr w:type="gramStart"/>
      <w:r w:rsidRPr="00D152A9">
        <w:rPr>
          <w:rFonts w:ascii="Times New Roman" w:eastAsia="Times New Roman" w:hAnsi="Times New Roman" w:cs="Times New Roman"/>
          <w:color w:val="000000"/>
          <w:sz w:val="24"/>
        </w:rPr>
        <w:t>Directors &amp;</w:t>
      </w:r>
      <w:proofErr w:type="gramEnd"/>
      <w:r w:rsidRPr="00D152A9">
        <w:rPr>
          <w:rFonts w:ascii="Times New Roman" w:eastAsia="Times New Roman" w:hAnsi="Times New Roman" w:cs="Times New Roman"/>
          <w:color w:val="000000"/>
          <w:sz w:val="24"/>
        </w:rPr>
        <w:t xml:space="preserve"> Officers Liability Insurance, Professional Liability Insurance, Insurance for Financial Institutions, Medical malpractice Insurance, Property Insurance and Event Insurance.</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Date of investment: July 2010</w:t>
      </w:r>
    </w:p>
    <w:p w:rsidR="00B5257F" w:rsidRPr="00D152A9" w:rsidRDefault="00B5257F" w:rsidP="00B5257F">
      <w:pPr>
        <w:autoSpaceDE w:val="0"/>
        <w:autoSpaceDN w:val="0"/>
        <w:adjustRightInd w:val="0"/>
        <w:spacing w:after="0" w:line="240" w:lineRule="auto"/>
        <w:jc w:val="both"/>
        <w:rPr>
          <w:rFonts w:ascii="Times New Roman" w:eastAsia="Times New Roman" w:hAnsi="Times New Roman" w:cs="Times New Roman"/>
          <w:i/>
          <w:iCs/>
          <w:color w:val="231F20"/>
          <w:sz w:val="24"/>
        </w:rPr>
      </w:pPr>
      <w:r w:rsidRPr="00D152A9">
        <w:rPr>
          <w:rFonts w:ascii="Times New Roman" w:eastAsia="Times New Roman" w:hAnsi="Times New Roman" w:cs="Times New Roman"/>
          <w:i/>
          <w:iCs/>
          <w:color w:val="231F20"/>
          <w:sz w:val="24"/>
        </w:rPr>
        <w:t>Equity stake: 30.56%</w:t>
      </w:r>
    </w:p>
    <w:p w:rsidR="00B5257F" w:rsidRDefault="00B5257F"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Default="00723926" w:rsidP="00B5257F">
      <w:pPr>
        <w:spacing w:after="0" w:line="240" w:lineRule="auto"/>
        <w:rPr>
          <w:rFonts w:ascii="Times New Roman" w:eastAsia="Times New Roman" w:hAnsi="Times New Roman" w:cs="Times New Roman"/>
          <w:sz w:val="24"/>
          <w:szCs w:val="24"/>
        </w:rPr>
      </w:pPr>
    </w:p>
    <w:p w:rsidR="00723926" w:rsidRPr="00D152A9" w:rsidRDefault="00723926" w:rsidP="00B5257F">
      <w:pPr>
        <w:spacing w:after="0" w:line="240" w:lineRule="auto"/>
        <w:rPr>
          <w:rFonts w:ascii="Times New Roman" w:eastAsia="Times New Roman" w:hAnsi="Times New Roman" w:cs="Times New Roman"/>
          <w:sz w:val="24"/>
          <w:szCs w:val="24"/>
        </w:rPr>
      </w:pPr>
    </w:p>
    <w:p w:rsidR="00B5257F" w:rsidRPr="00D152A9" w:rsidRDefault="00B5257F" w:rsidP="00B5257F">
      <w:pPr>
        <w:spacing w:after="0" w:line="240" w:lineRule="auto"/>
        <w:rPr>
          <w:rFonts w:ascii="Times New Roman" w:eastAsia="Times New Roman" w:hAnsi="Times New Roman" w:cs="Times New Roman"/>
          <w:b/>
          <w:sz w:val="24"/>
          <w:szCs w:val="24"/>
        </w:rPr>
      </w:pPr>
      <w:r w:rsidRPr="00D152A9">
        <w:rPr>
          <w:rFonts w:ascii="Times New Roman" w:eastAsia="Times New Roman" w:hAnsi="Times New Roman" w:cs="Times New Roman"/>
          <w:b/>
          <w:sz w:val="24"/>
          <w:szCs w:val="24"/>
        </w:rPr>
        <w:lastRenderedPageBreak/>
        <w:t>Walsingham Motor Insurance Limited</w:t>
      </w:r>
    </w:p>
    <w:p w:rsidR="00B5257F" w:rsidRPr="00D152A9" w:rsidRDefault="00B5257F" w:rsidP="00B5257F">
      <w:pPr>
        <w:spacing w:after="0" w:line="240" w:lineRule="auto"/>
        <w:rPr>
          <w:rFonts w:ascii="Times New Roman" w:eastAsia="Times New Roman" w:hAnsi="Times New Roman" w:cs="Times New Roman"/>
          <w:i/>
          <w:sz w:val="24"/>
          <w:szCs w:val="24"/>
        </w:rPr>
      </w:pPr>
      <w:r w:rsidRPr="00D152A9">
        <w:rPr>
          <w:rFonts w:ascii="Times New Roman" w:eastAsia="Times New Roman" w:hAnsi="Times New Roman" w:cs="Times New Roman"/>
          <w:i/>
          <w:sz w:val="24"/>
          <w:szCs w:val="24"/>
        </w:rPr>
        <w:t>(www.walsinghamunderwriting.com)</w:t>
      </w:r>
    </w:p>
    <w:p w:rsidR="00B5257F" w:rsidRPr="00D152A9" w:rsidRDefault="00B5257F" w:rsidP="00B5257F">
      <w:pPr>
        <w:spacing w:after="0" w:line="240" w:lineRule="auto"/>
        <w:jc w:val="both"/>
        <w:rPr>
          <w:rFonts w:ascii="Times New Roman" w:eastAsia="Times New Roman" w:hAnsi="Times New Roman" w:cs="Times New Roman"/>
          <w:sz w:val="24"/>
          <w:szCs w:val="24"/>
        </w:rPr>
      </w:pPr>
      <w:r w:rsidRPr="00D152A9">
        <w:rPr>
          <w:rFonts w:ascii="Times New Roman" w:eastAsia="Times New Roman" w:hAnsi="Times New Roman" w:cs="Times New Roman"/>
          <w:sz w:val="24"/>
          <w:szCs w:val="24"/>
        </w:rPr>
        <w:t>In December 2013 the Group invested in Walsingham Motor Insurance Limited (“WMIL”), a niche UK Motor Managing General Agency. WMIL was established in August 2012 and commenced trading in July 2013 having secured primary capacity from Calpe. In February 2015 the Group acquired a further 10.5% equity, taking the current shareholding to 40.5%, and subsequently WMIL launched a £15m fleet facility with capacity from New India.</w:t>
      </w:r>
    </w:p>
    <w:p w:rsidR="00B5257F" w:rsidRPr="00D152A9" w:rsidRDefault="00B5257F" w:rsidP="00B5257F">
      <w:pPr>
        <w:spacing w:after="0" w:line="240" w:lineRule="auto"/>
        <w:rPr>
          <w:rFonts w:ascii="Times New Roman" w:eastAsia="Times New Roman" w:hAnsi="Times New Roman" w:cs="Times New Roman"/>
          <w:i/>
          <w:sz w:val="24"/>
          <w:szCs w:val="24"/>
        </w:rPr>
      </w:pPr>
      <w:r w:rsidRPr="00D152A9">
        <w:rPr>
          <w:rFonts w:ascii="Times New Roman" w:eastAsia="Times New Roman" w:hAnsi="Times New Roman" w:cs="Times New Roman"/>
          <w:i/>
          <w:sz w:val="24"/>
          <w:szCs w:val="24"/>
        </w:rPr>
        <w:t>Date of investment: December 2013</w:t>
      </w:r>
    </w:p>
    <w:p w:rsidR="00B5257F" w:rsidRPr="00D152A9" w:rsidRDefault="00B5257F" w:rsidP="00B5257F">
      <w:pPr>
        <w:spacing w:after="0" w:line="240" w:lineRule="auto"/>
        <w:rPr>
          <w:rFonts w:ascii="Times New Roman" w:eastAsia="Times New Roman" w:hAnsi="Times New Roman" w:cs="Times New Roman"/>
          <w:i/>
          <w:sz w:val="24"/>
          <w:szCs w:val="24"/>
        </w:rPr>
      </w:pPr>
      <w:r w:rsidRPr="00D152A9">
        <w:rPr>
          <w:rFonts w:ascii="Times New Roman" w:eastAsia="Times New Roman" w:hAnsi="Times New Roman" w:cs="Times New Roman"/>
          <w:i/>
          <w:sz w:val="24"/>
          <w:szCs w:val="24"/>
        </w:rPr>
        <w:t>Equity stake: 40.5%</w:t>
      </w:r>
    </w:p>
    <w:p w:rsidR="00B5257F" w:rsidRDefault="00B5257F" w:rsidP="00B5257F">
      <w:pPr>
        <w:pStyle w:val="td"/>
        <w:spacing w:before="0" w:beforeAutospacing="0" w:after="0" w:afterAutospacing="0"/>
        <w:jc w:val="both"/>
        <w:rPr>
          <w:i/>
          <w:lang w:eastAsia="en-US"/>
        </w:rPr>
      </w:pPr>
      <w:r w:rsidRPr="00D152A9">
        <w:rPr>
          <w:i/>
          <w:lang w:eastAsia="en-US"/>
        </w:rPr>
        <w:t>31st July 2015 valuation: £600,000</w:t>
      </w: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B5257F" w:rsidRDefault="00B5257F" w:rsidP="00B5257F">
      <w:pPr>
        <w:pStyle w:val="td"/>
        <w:spacing w:before="0" w:beforeAutospacing="0" w:after="0" w:afterAutospacing="0"/>
        <w:jc w:val="both"/>
        <w:rPr>
          <w:i/>
          <w:lang w:eastAsia="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8D3A7C" w:rsidRDefault="008D3A7C" w:rsidP="00B5257F">
      <w:pPr>
        <w:spacing w:after="0" w:line="240" w:lineRule="auto"/>
        <w:jc w:val="both"/>
        <w:outlineLvl w:val="0"/>
        <w:rPr>
          <w:rFonts w:ascii="Times New Roman" w:eastAsia="Times New Roman" w:hAnsi="Times New Roman" w:cs="Times New Roman"/>
          <w:b/>
          <w:color w:val="000080"/>
          <w:sz w:val="24"/>
          <w:szCs w:val="24"/>
          <w:lang w:val="en-US"/>
        </w:rPr>
      </w:pPr>
    </w:p>
    <w:p w:rsidR="00B5257F" w:rsidRPr="006D4DA3" w:rsidRDefault="00B5257F" w:rsidP="00B5257F">
      <w:pPr>
        <w:spacing w:after="0" w:line="240" w:lineRule="auto"/>
        <w:jc w:val="both"/>
        <w:outlineLvl w:val="0"/>
        <w:rPr>
          <w:rFonts w:ascii="Times New Roman" w:eastAsia="Times New Roman" w:hAnsi="Times New Roman" w:cs="Times New Roman"/>
          <w:b/>
          <w:color w:val="000080"/>
          <w:sz w:val="24"/>
          <w:szCs w:val="24"/>
          <w:lang w:val="en-US"/>
        </w:rPr>
      </w:pPr>
      <w:r w:rsidRPr="006D4DA3">
        <w:rPr>
          <w:rFonts w:ascii="Times New Roman" w:eastAsia="Times New Roman" w:hAnsi="Times New Roman" w:cs="Times New Roman"/>
          <w:b/>
          <w:color w:val="000080"/>
          <w:sz w:val="24"/>
          <w:szCs w:val="24"/>
          <w:lang w:val="en-US"/>
        </w:rPr>
        <w:lastRenderedPageBreak/>
        <w:t>For further information:</w:t>
      </w:r>
    </w:p>
    <w:p w:rsidR="00B5257F" w:rsidRPr="006D4DA3" w:rsidRDefault="00B5257F" w:rsidP="00B5257F">
      <w:pPr>
        <w:spacing w:after="0" w:line="240" w:lineRule="auto"/>
        <w:jc w:val="both"/>
        <w:rPr>
          <w:rFonts w:ascii="Times New Roman" w:eastAsia="Times New Roman" w:hAnsi="Times New Roman" w:cs="Times New Roman"/>
          <w:b/>
          <w:sz w:val="24"/>
          <w:szCs w:val="24"/>
          <w:lang w:val="en-US"/>
        </w:rPr>
      </w:pPr>
      <w:r w:rsidRPr="006D4DA3">
        <w:rPr>
          <w:rFonts w:ascii="Times New Roman" w:eastAsia="Times New Roman" w:hAnsi="Times New Roman" w:cs="Times New Roman"/>
          <w:b/>
          <w:sz w:val="24"/>
          <w:szCs w:val="24"/>
          <w:lang w:val="en-US"/>
        </w:rPr>
        <w:t>B.P. Marsh &amp; Partners Plc</w:t>
      </w:r>
      <w:r w:rsidRPr="006D4DA3">
        <w:rPr>
          <w:rFonts w:ascii="Times New Roman" w:eastAsia="Times New Roman" w:hAnsi="Times New Roman" w:cs="Times New Roman"/>
          <w:b/>
          <w:sz w:val="24"/>
          <w:szCs w:val="24"/>
          <w:lang w:val="en-US"/>
        </w:rPr>
        <w:tab/>
      </w:r>
      <w:r w:rsidRPr="006D4DA3">
        <w:rPr>
          <w:rFonts w:ascii="Times New Roman" w:eastAsia="Times New Roman" w:hAnsi="Times New Roman" w:cs="Times New Roman"/>
          <w:b/>
          <w:sz w:val="24"/>
          <w:szCs w:val="24"/>
          <w:lang w:val="en-US"/>
        </w:rPr>
        <w:tab/>
      </w:r>
      <w:r w:rsidRPr="006D4DA3">
        <w:rPr>
          <w:rFonts w:ascii="Times New Roman" w:eastAsia="Times New Roman" w:hAnsi="Times New Roman" w:cs="Times New Roman"/>
          <w:b/>
          <w:sz w:val="24"/>
          <w:szCs w:val="24"/>
          <w:lang w:val="en-US"/>
        </w:rPr>
        <w:tab/>
      </w:r>
      <w:r w:rsidRPr="006D4DA3">
        <w:rPr>
          <w:rFonts w:ascii="Times New Roman" w:eastAsia="Times New Roman" w:hAnsi="Times New Roman" w:cs="Times New Roman"/>
          <w:b/>
          <w:sz w:val="24"/>
          <w:szCs w:val="24"/>
          <w:lang w:val="en-US"/>
        </w:rPr>
        <w:tab/>
      </w:r>
      <w:r w:rsidRPr="006D4DA3">
        <w:rPr>
          <w:rFonts w:ascii="Times New Roman" w:eastAsia="Times New Roman" w:hAnsi="Times New Roman" w:cs="Times New Roman"/>
          <w:b/>
          <w:sz w:val="24"/>
          <w:szCs w:val="24"/>
          <w:lang w:val="en-US"/>
        </w:rPr>
        <w:tab/>
        <w:t xml:space="preserve">      </w:t>
      </w:r>
      <w:r w:rsidRPr="006D4DA3">
        <w:rPr>
          <w:rFonts w:ascii="Times New Roman" w:eastAsia="Times New Roman" w:hAnsi="Times New Roman" w:cs="Times New Roman"/>
          <w:b/>
          <w:sz w:val="24"/>
          <w:szCs w:val="24"/>
          <w:lang w:val="en-US"/>
        </w:rPr>
        <w:tab/>
        <w:t xml:space="preserve">      </w:t>
      </w:r>
      <w:r w:rsidRPr="006D4DA3">
        <w:rPr>
          <w:rFonts w:ascii="Times New Roman" w:eastAsia="Times New Roman" w:hAnsi="Times New Roman" w:cs="Times New Roman"/>
          <w:b/>
          <w:sz w:val="24"/>
          <w:szCs w:val="24"/>
          <w:lang w:val="en-US"/>
        </w:rPr>
        <w:tab/>
        <w:t xml:space="preserve"> </w:t>
      </w:r>
      <w:hyperlink r:id="rId13" w:history="1">
        <w:r w:rsidRPr="006D4DA3">
          <w:rPr>
            <w:rFonts w:ascii="Times New Roman" w:eastAsia="Times New Roman" w:hAnsi="Times New Roman" w:cs="Times New Roman"/>
            <w:b/>
            <w:color w:val="0000FF"/>
            <w:sz w:val="24"/>
            <w:szCs w:val="24"/>
            <w:u w:val="single"/>
            <w:lang w:val="en-US"/>
          </w:rPr>
          <w:t>www.bpmarsh.co.uk</w:t>
        </w:r>
      </w:hyperlink>
    </w:p>
    <w:p w:rsidR="00B5257F" w:rsidRPr="006D4DA3" w:rsidRDefault="00B5257F" w:rsidP="00B5257F">
      <w:pPr>
        <w:spacing w:after="0" w:line="240" w:lineRule="auto"/>
        <w:jc w:val="both"/>
        <w:rPr>
          <w:rFonts w:ascii="Times New Roman" w:eastAsia="Times New Roman" w:hAnsi="Times New Roman" w:cs="Times New Roman"/>
          <w:sz w:val="24"/>
          <w:szCs w:val="24"/>
          <w:lang w:val="fi-FI"/>
        </w:rPr>
      </w:pPr>
      <w:r w:rsidRPr="006D4DA3">
        <w:rPr>
          <w:rFonts w:ascii="Times New Roman" w:eastAsia="Times New Roman" w:hAnsi="Times New Roman" w:cs="Times New Roman"/>
          <w:sz w:val="24"/>
          <w:szCs w:val="24"/>
          <w:lang w:val="fi-FI"/>
        </w:rPr>
        <w:t>Brian Marsh OBE / Camilla Kenyon</w:t>
      </w:r>
      <w:r w:rsidRPr="006D4DA3">
        <w:rPr>
          <w:rFonts w:ascii="Times New Roman" w:eastAsia="Times New Roman" w:hAnsi="Times New Roman" w:cs="Times New Roman"/>
          <w:sz w:val="24"/>
          <w:szCs w:val="24"/>
          <w:lang w:val="fi-FI"/>
        </w:rPr>
        <w:tab/>
      </w:r>
      <w:r w:rsidRPr="006D4DA3">
        <w:rPr>
          <w:rFonts w:ascii="Times New Roman" w:eastAsia="Times New Roman" w:hAnsi="Times New Roman" w:cs="Times New Roman"/>
          <w:sz w:val="24"/>
          <w:szCs w:val="24"/>
          <w:lang w:val="fi-FI"/>
        </w:rPr>
        <w:tab/>
      </w:r>
      <w:r w:rsidRPr="006D4DA3">
        <w:rPr>
          <w:rFonts w:ascii="Times New Roman" w:eastAsia="Times New Roman" w:hAnsi="Times New Roman" w:cs="Times New Roman"/>
          <w:sz w:val="24"/>
          <w:szCs w:val="24"/>
          <w:lang w:val="fi-FI"/>
        </w:rPr>
        <w:tab/>
      </w:r>
      <w:r w:rsidRPr="006D4DA3">
        <w:rPr>
          <w:rFonts w:ascii="Times New Roman" w:eastAsia="Times New Roman" w:hAnsi="Times New Roman" w:cs="Times New Roman"/>
          <w:sz w:val="24"/>
          <w:szCs w:val="24"/>
          <w:lang w:val="fi-FI"/>
        </w:rPr>
        <w:tab/>
      </w:r>
      <w:r w:rsidRPr="006D4DA3">
        <w:rPr>
          <w:rFonts w:ascii="Times New Roman" w:eastAsia="Times New Roman" w:hAnsi="Times New Roman" w:cs="Times New Roman"/>
          <w:sz w:val="24"/>
          <w:szCs w:val="24"/>
          <w:lang w:val="fi-FI"/>
        </w:rPr>
        <w:tab/>
      </w:r>
      <w:r w:rsidRPr="006D4DA3">
        <w:rPr>
          <w:rFonts w:ascii="Times New Roman" w:eastAsia="Times New Roman" w:hAnsi="Times New Roman" w:cs="Times New Roman"/>
          <w:sz w:val="24"/>
          <w:szCs w:val="24"/>
          <w:lang w:val="fi-FI"/>
        </w:rPr>
        <w:tab/>
        <w:t xml:space="preserve">  +44 (0)20 7233 3112</w:t>
      </w:r>
    </w:p>
    <w:p w:rsidR="00B5257F" w:rsidRPr="006D4DA3" w:rsidRDefault="00B5257F" w:rsidP="00B5257F">
      <w:pPr>
        <w:spacing w:after="0" w:line="240" w:lineRule="auto"/>
        <w:jc w:val="both"/>
        <w:rPr>
          <w:rFonts w:ascii="Times New Roman" w:eastAsia="Times New Roman" w:hAnsi="Times New Roman" w:cs="Times New Roman"/>
          <w:sz w:val="24"/>
          <w:szCs w:val="24"/>
          <w:lang w:val="fi-FI"/>
        </w:rPr>
      </w:pPr>
    </w:p>
    <w:p w:rsidR="00B5257F" w:rsidRPr="006D4DA3" w:rsidRDefault="00B5257F" w:rsidP="00B5257F">
      <w:pPr>
        <w:spacing w:after="0" w:line="240" w:lineRule="auto"/>
        <w:jc w:val="both"/>
        <w:rPr>
          <w:rFonts w:ascii="Times New Roman" w:eastAsia="Times New Roman" w:hAnsi="Times New Roman" w:cs="Times New Roman"/>
          <w:b/>
          <w:bCs/>
          <w:color w:val="000000"/>
          <w:sz w:val="24"/>
          <w:szCs w:val="24"/>
          <w:lang w:val="en-US" w:eastAsia="en-GB"/>
        </w:rPr>
      </w:pPr>
      <w:r w:rsidRPr="006D4DA3">
        <w:rPr>
          <w:rFonts w:ascii="Times New Roman" w:eastAsia="Times New Roman" w:hAnsi="Times New Roman" w:cs="Times New Roman"/>
          <w:b/>
          <w:bCs/>
          <w:color w:val="000000"/>
          <w:sz w:val="24"/>
          <w:szCs w:val="24"/>
          <w:lang w:val="en-US" w:eastAsia="en-GB"/>
        </w:rPr>
        <w:t>Nominated Adviser &amp; Broker</w:t>
      </w:r>
    </w:p>
    <w:p w:rsidR="00B5257F" w:rsidRPr="006D4DA3" w:rsidRDefault="00B5257F" w:rsidP="00B5257F">
      <w:pPr>
        <w:spacing w:after="0" w:line="240" w:lineRule="auto"/>
        <w:jc w:val="both"/>
        <w:rPr>
          <w:rFonts w:ascii="Times New Roman" w:eastAsia="Times New Roman" w:hAnsi="Times New Roman" w:cs="Times New Roman"/>
          <w:b/>
          <w:bCs/>
          <w:color w:val="000000"/>
          <w:sz w:val="24"/>
          <w:szCs w:val="24"/>
          <w:lang w:val="en-US" w:eastAsia="en-GB"/>
        </w:rPr>
      </w:pPr>
      <w:r w:rsidRPr="006D4DA3">
        <w:rPr>
          <w:rFonts w:ascii="Times New Roman" w:eastAsia="Times New Roman" w:hAnsi="Times New Roman" w:cs="Times New Roman"/>
          <w:b/>
          <w:bCs/>
          <w:color w:val="000000"/>
          <w:sz w:val="24"/>
          <w:szCs w:val="24"/>
          <w:lang w:val="en-US" w:eastAsia="en-GB"/>
        </w:rPr>
        <w:t>Panmure Gordon</w:t>
      </w:r>
    </w:p>
    <w:p w:rsidR="00B5257F" w:rsidRPr="006D4DA3" w:rsidRDefault="00B5257F" w:rsidP="00B5257F">
      <w:pPr>
        <w:spacing w:after="0" w:line="240" w:lineRule="auto"/>
        <w:jc w:val="both"/>
        <w:rPr>
          <w:rFonts w:ascii="Times New Roman" w:eastAsia="Times New Roman" w:hAnsi="Times New Roman" w:cs="Times New Roman"/>
          <w:color w:val="000000"/>
          <w:sz w:val="24"/>
          <w:szCs w:val="24"/>
          <w:lang w:val="en-US" w:eastAsia="en-GB"/>
        </w:rPr>
      </w:pPr>
      <w:r w:rsidRPr="006D4DA3">
        <w:rPr>
          <w:rFonts w:ascii="Times New Roman" w:eastAsia="Times New Roman" w:hAnsi="Times New Roman" w:cs="Times New Roman"/>
          <w:color w:val="000000"/>
          <w:sz w:val="24"/>
          <w:szCs w:val="24"/>
          <w:lang w:val="en-US" w:eastAsia="en-GB"/>
        </w:rPr>
        <w:t xml:space="preserve">Fred Walsh / Charles Leigh-Pemberton / Atholl Tweedie                </w:t>
      </w:r>
      <w:r w:rsidRPr="006D4DA3">
        <w:rPr>
          <w:rFonts w:ascii="Times New Roman" w:eastAsia="Times New Roman" w:hAnsi="Times New Roman" w:cs="Times New Roman"/>
          <w:color w:val="000000"/>
          <w:sz w:val="24"/>
          <w:szCs w:val="24"/>
          <w:lang w:val="en-US" w:eastAsia="en-GB"/>
        </w:rPr>
        <w:tab/>
      </w:r>
      <w:r w:rsidRPr="006D4DA3">
        <w:rPr>
          <w:rFonts w:ascii="Times New Roman" w:eastAsia="Times New Roman" w:hAnsi="Times New Roman" w:cs="Times New Roman"/>
          <w:color w:val="000000"/>
          <w:sz w:val="24"/>
          <w:szCs w:val="24"/>
          <w:lang w:val="en-US" w:eastAsia="en-GB"/>
        </w:rPr>
        <w:tab/>
        <w:t xml:space="preserve">  +44 (0)20 7886 2500</w:t>
      </w:r>
    </w:p>
    <w:p w:rsidR="00B5257F" w:rsidRPr="006D4DA3" w:rsidRDefault="00B5257F" w:rsidP="00B5257F">
      <w:pPr>
        <w:spacing w:after="0" w:line="240" w:lineRule="auto"/>
        <w:jc w:val="both"/>
        <w:rPr>
          <w:rFonts w:ascii="Times New Roman" w:eastAsia="Times New Roman" w:hAnsi="Times New Roman" w:cs="Times New Roman"/>
          <w:b/>
          <w:color w:val="000080"/>
          <w:sz w:val="24"/>
          <w:szCs w:val="24"/>
          <w:lang w:val="en-US" w:eastAsia="en-GB"/>
        </w:rPr>
      </w:pPr>
      <w:r w:rsidRPr="006D4DA3">
        <w:rPr>
          <w:rFonts w:ascii="Times New Roman" w:eastAsia="Times New Roman" w:hAnsi="Times New Roman" w:cs="Times New Roman"/>
          <w:color w:val="000000"/>
          <w:sz w:val="24"/>
          <w:szCs w:val="24"/>
          <w:lang w:val="en-US" w:eastAsia="en-GB"/>
        </w:rPr>
        <w:t> </w:t>
      </w:r>
    </w:p>
    <w:p w:rsidR="00B5257F" w:rsidRPr="006D4DA3" w:rsidRDefault="00B5257F" w:rsidP="00B5257F">
      <w:pPr>
        <w:spacing w:after="0" w:line="240" w:lineRule="auto"/>
        <w:rPr>
          <w:rFonts w:ascii="Times New Roman" w:eastAsia="Times New Roman" w:hAnsi="Times New Roman" w:cs="Times New Roman"/>
          <w:b/>
          <w:bCs/>
          <w:color w:val="000000"/>
          <w:sz w:val="24"/>
          <w:szCs w:val="24"/>
          <w:lang w:val="en-US" w:eastAsia="en-GB"/>
        </w:rPr>
      </w:pPr>
      <w:r w:rsidRPr="006D4DA3">
        <w:rPr>
          <w:rFonts w:ascii="Times New Roman" w:eastAsia="Times New Roman" w:hAnsi="Times New Roman" w:cs="Times New Roman"/>
          <w:b/>
          <w:color w:val="000080"/>
          <w:sz w:val="24"/>
          <w:szCs w:val="24"/>
          <w:lang w:val="en-US" w:eastAsia="en-GB"/>
        </w:rPr>
        <w:t>Notes to Editors:</w:t>
      </w:r>
    </w:p>
    <w:p w:rsidR="00B5257F" w:rsidRPr="006D4DA3" w:rsidRDefault="00B5257F" w:rsidP="00B5257F">
      <w:pPr>
        <w:spacing w:after="0" w:line="240" w:lineRule="auto"/>
        <w:jc w:val="both"/>
        <w:rPr>
          <w:rFonts w:ascii="Times New Roman" w:eastAsia="Times New Roman" w:hAnsi="Times New Roman" w:cs="Times New Roman"/>
          <w:color w:val="000000"/>
          <w:sz w:val="24"/>
          <w:szCs w:val="24"/>
          <w:lang w:val="en-US" w:eastAsia="en-GB"/>
        </w:rPr>
      </w:pPr>
    </w:p>
    <w:p w:rsidR="00B5257F" w:rsidRPr="006D4DA3" w:rsidRDefault="00B5257F" w:rsidP="00B5257F">
      <w:pPr>
        <w:spacing w:after="0" w:line="240" w:lineRule="auto"/>
        <w:jc w:val="both"/>
        <w:rPr>
          <w:rFonts w:ascii="Times New Roman" w:eastAsia="Times New Roman" w:hAnsi="Times New Roman" w:cs="Times New Roman"/>
          <w:b/>
          <w:bCs/>
          <w:color w:val="000000"/>
          <w:sz w:val="24"/>
          <w:szCs w:val="24"/>
          <w:lang w:val="en-US" w:eastAsia="en-GB"/>
        </w:rPr>
      </w:pPr>
      <w:r w:rsidRPr="006D4DA3">
        <w:rPr>
          <w:rFonts w:ascii="Times New Roman" w:eastAsia="Times New Roman" w:hAnsi="Times New Roman" w:cs="Times New Roman"/>
          <w:b/>
          <w:bCs/>
          <w:color w:val="000000"/>
          <w:sz w:val="24"/>
          <w:szCs w:val="24"/>
          <w:lang w:val="en-US" w:eastAsia="en-GB"/>
        </w:rPr>
        <w:t>About B.P. Marsh &amp; Partners Plc</w:t>
      </w:r>
    </w:p>
    <w:p w:rsidR="00B5257F" w:rsidRPr="006D4DA3" w:rsidRDefault="00B5257F" w:rsidP="00B5257F">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 xml:space="preserve">B.P. Marsh's current portfolio contains fourteen companies. More detailed descriptions of the portfolio can be found at </w:t>
      </w:r>
      <w:hyperlink r:id="rId14" w:history="1">
        <w:r w:rsidRPr="006D4DA3">
          <w:rPr>
            <w:rFonts w:ascii="Times New Roman" w:eastAsia="Times New Roman" w:hAnsi="Times New Roman" w:cs="Times New Roman"/>
            <w:color w:val="0000FF"/>
            <w:sz w:val="24"/>
            <w:szCs w:val="24"/>
            <w:u w:val="single"/>
            <w:lang w:val="en-US" w:eastAsia="en-GB"/>
          </w:rPr>
          <w:t>www.bpmarsh.co.uk</w:t>
        </w:r>
      </w:hyperlink>
      <w:r w:rsidRPr="006D4DA3">
        <w:rPr>
          <w:rFonts w:ascii="Times New Roman" w:eastAsia="Times New Roman" w:hAnsi="Times New Roman" w:cs="Times New Roman"/>
          <w:sz w:val="24"/>
          <w:szCs w:val="24"/>
          <w:lang w:val="en-US" w:eastAsia="en-GB"/>
        </w:rPr>
        <w:t>.</w:t>
      </w:r>
    </w:p>
    <w:p w:rsidR="00B5257F" w:rsidRPr="006D4DA3" w:rsidRDefault="00B5257F" w:rsidP="00B5257F">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Since formation over 20 years ago, the Company has assembled a management team with considerable experience both in the financial services sector and in managing private equity investments. Many of the directors have worked with each other in previous roles, and all have worked with each other for at least five years.</w:t>
      </w:r>
    </w:p>
    <w:p w:rsidR="00B5257F" w:rsidRPr="006D4DA3" w:rsidRDefault="00B5257F" w:rsidP="00B5257F">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Prior to Brian Marsh's involvement in the Company, he spent many years in insurance broking and underwriting in Lloyd's as well as the London and overseas market. He has over 30 years' experience in building, buying and selling financial services businesses, particularly in the insurance sector.</w:t>
      </w:r>
    </w:p>
    <w:p w:rsidR="00B5257F" w:rsidRPr="006D4DA3" w:rsidRDefault="00B5257F" w:rsidP="00B5257F">
      <w:pPr>
        <w:spacing w:before="100" w:beforeAutospacing="1" w:after="100" w:afterAutospacing="1" w:line="240" w:lineRule="auto"/>
        <w:jc w:val="both"/>
        <w:rPr>
          <w:rFonts w:ascii="Arial" w:eastAsia="Times New Roman" w:hAnsi="Arial" w:cs="Arial"/>
          <w:sz w:val="23"/>
          <w:szCs w:val="24"/>
          <w:lang w:val="en-US" w:eastAsia="en-GB"/>
        </w:rPr>
      </w:pPr>
      <w:r w:rsidRPr="006D4DA3">
        <w:rPr>
          <w:rFonts w:ascii="Times New Roman" w:eastAsia="Times New Roman" w:hAnsi="Times New Roman" w:cs="Times New Roman"/>
          <w:sz w:val="24"/>
          <w:szCs w:val="24"/>
          <w:lang w:val="en-US" w:eastAsia="en-GB"/>
        </w:rPr>
        <w:t>Alice Foulk joined B.P. Marsh in September 2011 having started her career at a leading Life Assurance company. In 2014 she took over as Executive Assistant to the Chairman, running the Chairman’s Office.</w:t>
      </w:r>
      <w:r w:rsidRPr="00116282">
        <w:t xml:space="preserve"> </w:t>
      </w:r>
      <w:r w:rsidRPr="00116282">
        <w:rPr>
          <w:rFonts w:ascii="Times New Roman" w:eastAsia="Times New Roman" w:hAnsi="Times New Roman" w:cs="Times New Roman"/>
          <w:sz w:val="24"/>
          <w:szCs w:val="24"/>
          <w:lang w:val="en-US" w:eastAsia="en-GB"/>
        </w:rPr>
        <w:t>In January 2016 Alice was appointed Managing Director of B.P. Marsh.</w:t>
      </w:r>
    </w:p>
    <w:p w:rsidR="00B5257F" w:rsidRPr="006D4DA3" w:rsidRDefault="00B5257F" w:rsidP="00B5257F">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Daniel Topping is a Member of the Chartered Institute of Securities and Investment (MCSI) and an Associate of the Institute of Chartered Secretaries and Administrators (ACIS), having graduated from the University of Durham in 2005. Dan joined B.P. Marsh in February 2007 having started his career at an accountancy firm. In 2011 he was appointed as a director of B.P. Marsh and currently has a number of non-executive appointments over seven investee companies and evaluates new investment opportunities.</w:t>
      </w:r>
      <w:r>
        <w:rPr>
          <w:rFonts w:ascii="Times New Roman" w:eastAsia="Times New Roman" w:hAnsi="Times New Roman" w:cs="Times New Roman"/>
          <w:sz w:val="24"/>
          <w:szCs w:val="24"/>
          <w:lang w:val="en-US" w:eastAsia="en-GB"/>
        </w:rPr>
        <w:t xml:space="preserve"> </w:t>
      </w:r>
      <w:r w:rsidRPr="00116282">
        <w:rPr>
          <w:rFonts w:ascii="Times New Roman" w:eastAsia="Times New Roman" w:hAnsi="Times New Roman" w:cs="Times New Roman"/>
          <w:sz w:val="24"/>
          <w:szCs w:val="24"/>
          <w:lang w:val="en-US" w:eastAsia="en-GB"/>
        </w:rPr>
        <w:t>In January 2016 Dan was appointed Chief Investment Officer of B.P. Marsh.</w:t>
      </w:r>
    </w:p>
    <w:p w:rsidR="00B5257F" w:rsidRPr="006D4DA3" w:rsidRDefault="00B5257F" w:rsidP="00B5257F">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Jonathan Newman is a Chartered Management Accountant and is the Group Director of Finance and has over 17 years' experience in the financial services industry. Jonathan advises investee companies and has a number of non-executive appointments over four investee companies and evaluates new investment opportunities.</w:t>
      </w:r>
    </w:p>
    <w:p w:rsidR="00B5257F" w:rsidRPr="00195244" w:rsidRDefault="00B5257F" w:rsidP="00195244">
      <w:pPr>
        <w:spacing w:before="100" w:beforeAutospacing="1" w:after="100" w:afterAutospacing="1" w:line="240" w:lineRule="auto"/>
        <w:jc w:val="both"/>
        <w:rPr>
          <w:rStyle w:val="rt"/>
          <w:rFonts w:ascii="Times New Roman" w:eastAsia="Times New Roman" w:hAnsi="Times New Roman" w:cs="Times New Roman"/>
          <w:sz w:val="24"/>
          <w:szCs w:val="24"/>
          <w:lang w:val="en-US" w:eastAsia="en-GB"/>
        </w:rPr>
      </w:pPr>
      <w:r w:rsidRPr="006D4DA3">
        <w:rPr>
          <w:rFonts w:ascii="Times New Roman" w:eastAsia="Times New Roman" w:hAnsi="Times New Roman" w:cs="Times New Roman"/>
          <w:sz w:val="24"/>
          <w:szCs w:val="24"/>
          <w:lang w:val="en-US" w:eastAsia="en-GB"/>
        </w:rPr>
        <w:t xml:space="preserve">Camilla Kenyon was appointed as Head of Investor Relations at B.P. Marsh in February 2009, having four years' prior experience with the Company. Camilla has a number of nominee directorships over one </w:t>
      </w:r>
      <w:proofErr w:type="gramStart"/>
      <w:r w:rsidRPr="006D4DA3">
        <w:rPr>
          <w:rFonts w:ascii="Times New Roman" w:eastAsia="Times New Roman" w:hAnsi="Times New Roman" w:cs="Times New Roman"/>
          <w:sz w:val="24"/>
          <w:szCs w:val="24"/>
          <w:lang w:val="en-US" w:eastAsia="en-GB"/>
        </w:rPr>
        <w:t>investee company</w:t>
      </w:r>
      <w:proofErr w:type="gramEnd"/>
      <w:r w:rsidRPr="006D4DA3">
        <w:rPr>
          <w:rFonts w:ascii="Times New Roman" w:eastAsia="Times New Roman" w:hAnsi="Times New Roman" w:cs="Times New Roman"/>
          <w:sz w:val="24"/>
          <w:szCs w:val="24"/>
          <w:lang w:val="en-US" w:eastAsia="en-GB"/>
        </w:rPr>
        <w:t>, is Chair of the New Business Committee and is a Member of the Investor Relations Society.</w:t>
      </w:r>
    </w:p>
    <w:sectPr w:rsidR="00B5257F" w:rsidRPr="0019524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24" w:rsidRDefault="003C2924" w:rsidP="00E57350">
      <w:pPr>
        <w:spacing w:after="0" w:line="240" w:lineRule="auto"/>
      </w:pPr>
      <w:r>
        <w:separator/>
      </w:r>
    </w:p>
  </w:endnote>
  <w:endnote w:type="continuationSeparator" w:id="0">
    <w:p w:rsidR="003C2924" w:rsidRDefault="003C2924" w:rsidP="00E5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4819"/>
      <w:docPartObj>
        <w:docPartGallery w:val="Page Numbers (Bottom of Page)"/>
        <w:docPartUnique/>
      </w:docPartObj>
    </w:sdtPr>
    <w:sdtEndPr>
      <w:rPr>
        <w:noProof/>
      </w:rPr>
    </w:sdtEndPr>
    <w:sdtContent>
      <w:p w:rsidR="00E57350" w:rsidRDefault="00E57350">
        <w:pPr>
          <w:pStyle w:val="Footer"/>
          <w:jc w:val="right"/>
        </w:pPr>
        <w:r>
          <w:fldChar w:fldCharType="begin"/>
        </w:r>
        <w:r>
          <w:instrText xml:space="preserve"> PAGE   \* MERGEFORMAT </w:instrText>
        </w:r>
        <w:r>
          <w:fldChar w:fldCharType="separate"/>
        </w:r>
        <w:r w:rsidR="00E64671">
          <w:rPr>
            <w:noProof/>
          </w:rPr>
          <w:t>5</w:t>
        </w:r>
        <w:r>
          <w:rPr>
            <w:noProof/>
          </w:rPr>
          <w:fldChar w:fldCharType="end"/>
        </w:r>
      </w:p>
    </w:sdtContent>
  </w:sdt>
  <w:p w:rsidR="00E57350" w:rsidRDefault="00E5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24" w:rsidRDefault="003C2924" w:rsidP="00E57350">
      <w:pPr>
        <w:spacing w:after="0" w:line="240" w:lineRule="auto"/>
      </w:pPr>
      <w:r>
        <w:separator/>
      </w:r>
    </w:p>
  </w:footnote>
  <w:footnote w:type="continuationSeparator" w:id="0">
    <w:p w:rsidR="003C2924" w:rsidRDefault="003C2924" w:rsidP="00E57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13"/>
    <w:multiLevelType w:val="hybridMultilevel"/>
    <w:tmpl w:val="D34E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62D3D"/>
    <w:multiLevelType w:val="multilevel"/>
    <w:tmpl w:val="5CB2AC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6F2F3228"/>
    <w:multiLevelType w:val="hybridMultilevel"/>
    <w:tmpl w:val="B63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11431"/>
    <w:multiLevelType w:val="hybridMultilevel"/>
    <w:tmpl w:val="AA26FD36"/>
    <w:lvl w:ilvl="0" w:tplc="AAF292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44D6A"/>
    <w:multiLevelType w:val="hybridMultilevel"/>
    <w:tmpl w:val="4000A442"/>
    <w:lvl w:ilvl="0" w:tplc="7E3894A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1C"/>
    <w:rsid w:val="00053CB2"/>
    <w:rsid w:val="00054F56"/>
    <w:rsid w:val="00055A78"/>
    <w:rsid w:val="0006210B"/>
    <w:rsid w:val="0006327B"/>
    <w:rsid w:val="00063DEC"/>
    <w:rsid w:val="000945DA"/>
    <w:rsid w:val="000B4B00"/>
    <w:rsid w:val="000B4C64"/>
    <w:rsid w:val="000C052F"/>
    <w:rsid w:val="000C0764"/>
    <w:rsid w:val="000D52E7"/>
    <w:rsid w:val="000D5863"/>
    <w:rsid w:val="000D5CEE"/>
    <w:rsid w:val="000F2089"/>
    <w:rsid w:val="00114D08"/>
    <w:rsid w:val="0013053E"/>
    <w:rsid w:val="001368BC"/>
    <w:rsid w:val="00176B63"/>
    <w:rsid w:val="00181777"/>
    <w:rsid w:val="00195244"/>
    <w:rsid w:val="001A1131"/>
    <w:rsid w:val="001A2BFE"/>
    <w:rsid w:val="001B0945"/>
    <w:rsid w:val="001B20E1"/>
    <w:rsid w:val="001B4655"/>
    <w:rsid w:val="001B46EE"/>
    <w:rsid w:val="001E641A"/>
    <w:rsid w:val="001E695D"/>
    <w:rsid w:val="001E7308"/>
    <w:rsid w:val="001F7646"/>
    <w:rsid w:val="00216454"/>
    <w:rsid w:val="00241EF9"/>
    <w:rsid w:val="002547E4"/>
    <w:rsid w:val="002647B8"/>
    <w:rsid w:val="00267DB2"/>
    <w:rsid w:val="002775AC"/>
    <w:rsid w:val="002B2EAE"/>
    <w:rsid w:val="002E17B7"/>
    <w:rsid w:val="002F7A27"/>
    <w:rsid w:val="00300141"/>
    <w:rsid w:val="003044C6"/>
    <w:rsid w:val="003128F6"/>
    <w:rsid w:val="003205EE"/>
    <w:rsid w:val="0032450B"/>
    <w:rsid w:val="00327153"/>
    <w:rsid w:val="003402AC"/>
    <w:rsid w:val="0034068F"/>
    <w:rsid w:val="0034700D"/>
    <w:rsid w:val="003535BB"/>
    <w:rsid w:val="00357D6D"/>
    <w:rsid w:val="0037038B"/>
    <w:rsid w:val="00375BA2"/>
    <w:rsid w:val="003B0887"/>
    <w:rsid w:val="003B39AB"/>
    <w:rsid w:val="003B5330"/>
    <w:rsid w:val="003C2924"/>
    <w:rsid w:val="003F0D4F"/>
    <w:rsid w:val="003F5697"/>
    <w:rsid w:val="00410E2F"/>
    <w:rsid w:val="0044774D"/>
    <w:rsid w:val="00496885"/>
    <w:rsid w:val="004C2591"/>
    <w:rsid w:val="004E11F0"/>
    <w:rsid w:val="004F0955"/>
    <w:rsid w:val="004F1318"/>
    <w:rsid w:val="004F1EED"/>
    <w:rsid w:val="004F2F43"/>
    <w:rsid w:val="004F720F"/>
    <w:rsid w:val="00500AA3"/>
    <w:rsid w:val="00516C11"/>
    <w:rsid w:val="0055480F"/>
    <w:rsid w:val="00583B56"/>
    <w:rsid w:val="00595875"/>
    <w:rsid w:val="005A1C79"/>
    <w:rsid w:val="005B1408"/>
    <w:rsid w:val="005C1580"/>
    <w:rsid w:val="005C16E1"/>
    <w:rsid w:val="005D2FF9"/>
    <w:rsid w:val="005D510B"/>
    <w:rsid w:val="005E412E"/>
    <w:rsid w:val="005F123D"/>
    <w:rsid w:val="005F1266"/>
    <w:rsid w:val="005F32E0"/>
    <w:rsid w:val="006006F1"/>
    <w:rsid w:val="00605979"/>
    <w:rsid w:val="00612D07"/>
    <w:rsid w:val="00615C21"/>
    <w:rsid w:val="00620963"/>
    <w:rsid w:val="00635DE2"/>
    <w:rsid w:val="0067278C"/>
    <w:rsid w:val="00673BB0"/>
    <w:rsid w:val="00687477"/>
    <w:rsid w:val="00690133"/>
    <w:rsid w:val="006A4F0E"/>
    <w:rsid w:val="006A6717"/>
    <w:rsid w:val="006C4F58"/>
    <w:rsid w:val="006C69D8"/>
    <w:rsid w:val="006D49DB"/>
    <w:rsid w:val="006D4DA3"/>
    <w:rsid w:val="00712A67"/>
    <w:rsid w:val="00716D5A"/>
    <w:rsid w:val="0072071C"/>
    <w:rsid w:val="00723926"/>
    <w:rsid w:val="00726FEB"/>
    <w:rsid w:val="00757869"/>
    <w:rsid w:val="00765D64"/>
    <w:rsid w:val="007F6C37"/>
    <w:rsid w:val="008122CB"/>
    <w:rsid w:val="00821A2C"/>
    <w:rsid w:val="008336AA"/>
    <w:rsid w:val="0083550C"/>
    <w:rsid w:val="008419D2"/>
    <w:rsid w:val="00844104"/>
    <w:rsid w:val="008452F3"/>
    <w:rsid w:val="00845B12"/>
    <w:rsid w:val="0085598D"/>
    <w:rsid w:val="00875DB8"/>
    <w:rsid w:val="00876A4D"/>
    <w:rsid w:val="00877DE7"/>
    <w:rsid w:val="008978E5"/>
    <w:rsid w:val="008A4CB6"/>
    <w:rsid w:val="008A6046"/>
    <w:rsid w:val="008A63B8"/>
    <w:rsid w:val="008C29DD"/>
    <w:rsid w:val="008D3A7C"/>
    <w:rsid w:val="008E1843"/>
    <w:rsid w:val="008E66E5"/>
    <w:rsid w:val="009100AC"/>
    <w:rsid w:val="0091573A"/>
    <w:rsid w:val="00921D3D"/>
    <w:rsid w:val="00925848"/>
    <w:rsid w:val="0093620C"/>
    <w:rsid w:val="009457BB"/>
    <w:rsid w:val="009540EA"/>
    <w:rsid w:val="009630EB"/>
    <w:rsid w:val="0097131C"/>
    <w:rsid w:val="009A7B52"/>
    <w:rsid w:val="009C76BB"/>
    <w:rsid w:val="009F0A1F"/>
    <w:rsid w:val="009F1E42"/>
    <w:rsid w:val="00A07B63"/>
    <w:rsid w:val="00A1169F"/>
    <w:rsid w:val="00A23077"/>
    <w:rsid w:val="00A57367"/>
    <w:rsid w:val="00A665BB"/>
    <w:rsid w:val="00A6704A"/>
    <w:rsid w:val="00A844A1"/>
    <w:rsid w:val="00A90E35"/>
    <w:rsid w:val="00A95EBB"/>
    <w:rsid w:val="00AA4E08"/>
    <w:rsid w:val="00AD3920"/>
    <w:rsid w:val="00AD6E47"/>
    <w:rsid w:val="00AE4D76"/>
    <w:rsid w:val="00AE5275"/>
    <w:rsid w:val="00AE66D4"/>
    <w:rsid w:val="00AE7543"/>
    <w:rsid w:val="00B13AE3"/>
    <w:rsid w:val="00B25B47"/>
    <w:rsid w:val="00B34DC2"/>
    <w:rsid w:val="00B361A6"/>
    <w:rsid w:val="00B5257F"/>
    <w:rsid w:val="00B76452"/>
    <w:rsid w:val="00B77742"/>
    <w:rsid w:val="00B77B6E"/>
    <w:rsid w:val="00B91B81"/>
    <w:rsid w:val="00BA2816"/>
    <w:rsid w:val="00BA5FC6"/>
    <w:rsid w:val="00BB1B4A"/>
    <w:rsid w:val="00BB3EEA"/>
    <w:rsid w:val="00BB4A52"/>
    <w:rsid w:val="00BC380A"/>
    <w:rsid w:val="00BC3A63"/>
    <w:rsid w:val="00BD60E5"/>
    <w:rsid w:val="00BF77BB"/>
    <w:rsid w:val="00C17147"/>
    <w:rsid w:val="00C26DAB"/>
    <w:rsid w:val="00C26EF4"/>
    <w:rsid w:val="00C355C5"/>
    <w:rsid w:val="00C67823"/>
    <w:rsid w:val="00C75B58"/>
    <w:rsid w:val="00C9600D"/>
    <w:rsid w:val="00CA1D3A"/>
    <w:rsid w:val="00CA306C"/>
    <w:rsid w:val="00CB4B00"/>
    <w:rsid w:val="00CD198C"/>
    <w:rsid w:val="00CE68B8"/>
    <w:rsid w:val="00CF2E22"/>
    <w:rsid w:val="00D1371A"/>
    <w:rsid w:val="00D24F76"/>
    <w:rsid w:val="00D27BD1"/>
    <w:rsid w:val="00D57A1B"/>
    <w:rsid w:val="00D74A41"/>
    <w:rsid w:val="00D81A55"/>
    <w:rsid w:val="00D8478E"/>
    <w:rsid w:val="00D85111"/>
    <w:rsid w:val="00D97E75"/>
    <w:rsid w:val="00DA3355"/>
    <w:rsid w:val="00DC225E"/>
    <w:rsid w:val="00DC32C9"/>
    <w:rsid w:val="00DD5BE0"/>
    <w:rsid w:val="00DE1A2E"/>
    <w:rsid w:val="00DE29E3"/>
    <w:rsid w:val="00DF0685"/>
    <w:rsid w:val="00E010F4"/>
    <w:rsid w:val="00E054BD"/>
    <w:rsid w:val="00E07A34"/>
    <w:rsid w:val="00E34BEB"/>
    <w:rsid w:val="00E47097"/>
    <w:rsid w:val="00E503CA"/>
    <w:rsid w:val="00E57350"/>
    <w:rsid w:val="00E62938"/>
    <w:rsid w:val="00E64671"/>
    <w:rsid w:val="00E709D3"/>
    <w:rsid w:val="00E775F9"/>
    <w:rsid w:val="00EA12CC"/>
    <w:rsid w:val="00EB286F"/>
    <w:rsid w:val="00EB6C6C"/>
    <w:rsid w:val="00EC0020"/>
    <w:rsid w:val="00ED1D54"/>
    <w:rsid w:val="00EF54D4"/>
    <w:rsid w:val="00F116AD"/>
    <w:rsid w:val="00F464CB"/>
    <w:rsid w:val="00F66DE9"/>
    <w:rsid w:val="00F75F88"/>
    <w:rsid w:val="00F8143A"/>
    <w:rsid w:val="00F81732"/>
    <w:rsid w:val="00FB1074"/>
    <w:rsid w:val="00FB13F2"/>
    <w:rsid w:val="00FB1FB7"/>
    <w:rsid w:val="00FC0BEC"/>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
    <w:name w:val="q"/>
    <w:basedOn w:val="DefaultParagraphFont"/>
    <w:rsid w:val="0044774D"/>
  </w:style>
  <w:style w:type="paragraph" w:styleId="Header">
    <w:name w:val="header"/>
    <w:basedOn w:val="Normal"/>
    <w:link w:val="HeaderChar"/>
    <w:uiPriority w:val="99"/>
    <w:unhideWhenUsed/>
    <w:rsid w:val="00E5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350"/>
  </w:style>
  <w:style w:type="paragraph" w:styleId="Footer">
    <w:name w:val="footer"/>
    <w:basedOn w:val="Normal"/>
    <w:link w:val="FooterChar"/>
    <w:uiPriority w:val="99"/>
    <w:unhideWhenUsed/>
    <w:rsid w:val="00E5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i">
    <w:name w:val="ai"/>
    <w:basedOn w:val="Normal"/>
    <w:rsid w:val="005F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23D"/>
  </w:style>
  <w:style w:type="paragraph" w:styleId="ListParagraph">
    <w:name w:val="List Paragraph"/>
    <w:basedOn w:val="Normal"/>
    <w:uiPriority w:val="34"/>
    <w:qFormat/>
    <w:rsid w:val="0055480F"/>
    <w:pPr>
      <w:ind w:left="720"/>
      <w:contextualSpacing/>
    </w:pPr>
  </w:style>
  <w:style w:type="paragraph" w:styleId="BalloonText">
    <w:name w:val="Balloon Text"/>
    <w:basedOn w:val="Normal"/>
    <w:link w:val="BalloonTextChar"/>
    <w:uiPriority w:val="99"/>
    <w:semiHidden/>
    <w:unhideWhenUsed/>
    <w:rsid w:val="006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7"/>
    <w:rPr>
      <w:rFonts w:ascii="Tahoma" w:hAnsi="Tahoma" w:cs="Tahoma"/>
      <w:sz w:val="16"/>
      <w:szCs w:val="16"/>
    </w:rPr>
  </w:style>
  <w:style w:type="character" w:styleId="CommentReference">
    <w:name w:val="annotation reference"/>
    <w:basedOn w:val="DefaultParagraphFont"/>
    <w:uiPriority w:val="99"/>
    <w:semiHidden/>
    <w:unhideWhenUsed/>
    <w:rsid w:val="006C4F58"/>
    <w:rPr>
      <w:sz w:val="16"/>
      <w:szCs w:val="16"/>
    </w:rPr>
  </w:style>
  <w:style w:type="paragraph" w:styleId="CommentText">
    <w:name w:val="annotation text"/>
    <w:basedOn w:val="Normal"/>
    <w:link w:val="CommentTextChar"/>
    <w:uiPriority w:val="99"/>
    <w:semiHidden/>
    <w:unhideWhenUsed/>
    <w:rsid w:val="006C4F58"/>
    <w:pPr>
      <w:spacing w:line="240" w:lineRule="auto"/>
    </w:pPr>
    <w:rPr>
      <w:sz w:val="20"/>
      <w:szCs w:val="20"/>
    </w:rPr>
  </w:style>
  <w:style w:type="character" w:customStyle="1" w:styleId="CommentTextChar">
    <w:name w:val="Comment Text Char"/>
    <w:basedOn w:val="DefaultParagraphFont"/>
    <w:link w:val="CommentText"/>
    <w:uiPriority w:val="99"/>
    <w:semiHidden/>
    <w:rsid w:val="006C4F58"/>
    <w:rPr>
      <w:sz w:val="20"/>
      <w:szCs w:val="20"/>
    </w:rPr>
  </w:style>
  <w:style w:type="paragraph" w:styleId="CommentSubject">
    <w:name w:val="annotation subject"/>
    <w:basedOn w:val="CommentText"/>
    <w:next w:val="CommentText"/>
    <w:link w:val="CommentSubjectChar"/>
    <w:uiPriority w:val="99"/>
    <w:semiHidden/>
    <w:unhideWhenUsed/>
    <w:rsid w:val="006C4F58"/>
    <w:rPr>
      <w:b/>
      <w:bCs/>
    </w:rPr>
  </w:style>
  <w:style w:type="character" w:customStyle="1" w:styleId="CommentSubjectChar">
    <w:name w:val="Comment Subject Char"/>
    <w:basedOn w:val="CommentTextChar"/>
    <w:link w:val="CommentSubject"/>
    <w:uiPriority w:val="99"/>
    <w:semiHidden/>
    <w:rsid w:val="006C4F58"/>
    <w:rPr>
      <w:b/>
      <w:bCs/>
      <w:sz w:val="20"/>
      <w:szCs w:val="20"/>
    </w:rPr>
  </w:style>
  <w:style w:type="paragraph" w:customStyle="1" w:styleId="az">
    <w:name w:val="az"/>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0D5863"/>
  </w:style>
  <w:style w:type="paragraph" w:customStyle="1" w:styleId="bb">
    <w:name w:val="bb"/>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D5863"/>
  </w:style>
  <w:style w:type="paragraph" w:customStyle="1" w:styleId="bc">
    <w:name w:val="bc"/>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0D5863"/>
  </w:style>
  <w:style w:type="character" w:styleId="Hyperlink">
    <w:name w:val="Hyperlink"/>
    <w:basedOn w:val="DefaultParagraphFont"/>
    <w:uiPriority w:val="99"/>
    <w:unhideWhenUsed/>
    <w:rsid w:val="000D5863"/>
    <w:rPr>
      <w:color w:val="0000FF"/>
      <w:u w:val="single"/>
    </w:rPr>
  </w:style>
  <w:style w:type="paragraph" w:customStyle="1" w:styleId="bd">
    <w:name w:val="bd"/>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0D5863"/>
  </w:style>
  <w:style w:type="paragraph" w:customStyle="1" w:styleId="a">
    <w:name w:val="a"/>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
    <w:name w:val="y"/>
    <w:basedOn w:val="DefaultParagraphFont"/>
    <w:rsid w:val="000D5863"/>
  </w:style>
  <w:style w:type="paragraph" w:customStyle="1" w:styleId="aq">
    <w:name w:val="aq"/>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0D5863"/>
  </w:style>
  <w:style w:type="paragraph" w:customStyle="1" w:styleId="as">
    <w:name w:val="as"/>
    <w:basedOn w:val="Normal"/>
    <w:rsid w:val="000D5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355C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355C5"/>
    <w:rPr>
      <w:rFonts w:ascii="Calibri" w:hAnsi="Calibri" w:cs="Times New Roman"/>
    </w:rPr>
  </w:style>
  <w:style w:type="character" w:customStyle="1" w:styleId="ae">
    <w:name w:val="ae"/>
    <w:basedOn w:val="DefaultParagraphFont"/>
    <w:rsid w:val="000F2089"/>
  </w:style>
  <w:style w:type="character" w:customStyle="1" w:styleId="ad">
    <w:name w:val="ad"/>
    <w:basedOn w:val="DefaultParagraphFont"/>
    <w:rsid w:val="000F2089"/>
  </w:style>
  <w:style w:type="character" w:customStyle="1" w:styleId="da">
    <w:name w:val="da"/>
    <w:basedOn w:val="DefaultParagraphFont"/>
    <w:rsid w:val="008336AA"/>
  </w:style>
  <w:style w:type="character" w:customStyle="1" w:styleId="dc">
    <w:name w:val="dc"/>
    <w:basedOn w:val="DefaultParagraphFont"/>
    <w:rsid w:val="008336AA"/>
  </w:style>
  <w:style w:type="character" w:customStyle="1" w:styleId="dd">
    <w:name w:val="dd"/>
    <w:basedOn w:val="DefaultParagraphFont"/>
    <w:rsid w:val="008336AA"/>
  </w:style>
  <w:style w:type="paragraph" w:customStyle="1" w:styleId="ci">
    <w:name w:val="ci"/>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w">
    <w:name w:val="cw"/>
    <w:basedOn w:val="DefaultParagraphFont"/>
    <w:rsid w:val="008336AA"/>
  </w:style>
  <w:style w:type="paragraph" w:customStyle="1" w:styleId="cx">
    <w:name w:val="cx"/>
    <w:basedOn w:val="Normal"/>
    <w:rsid w:val="00833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j">
    <w:name w:val="cj"/>
    <w:basedOn w:val="DefaultParagraphFont"/>
    <w:rsid w:val="008336AA"/>
  </w:style>
  <w:style w:type="character" w:customStyle="1" w:styleId="af">
    <w:name w:val="af"/>
    <w:basedOn w:val="DefaultParagraphFont"/>
    <w:rsid w:val="00E054BD"/>
  </w:style>
  <w:style w:type="character" w:customStyle="1" w:styleId="we">
    <w:name w:val="we"/>
    <w:basedOn w:val="DefaultParagraphFont"/>
    <w:rsid w:val="00E054BD"/>
  </w:style>
  <w:style w:type="paragraph" w:customStyle="1" w:styleId="xi">
    <w:name w:val="xi"/>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r">
    <w:name w:val="wr"/>
    <w:basedOn w:val="DefaultParagraphFont"/>
    <w:rsid w:val="001E695D"/>
  </w:style>
  <w:style w:type="paragraph" w:customStyle="1" w:styleId="xd">
    <w:name w:val="xd"/>
    <w:basedOn w:val="Normal"/>
    <w:rsid w:val="001E6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006F1"/>
    <w:pPr>
      <w:spacing w:after="0" w:line="240" w:lineRule="auto"/>
    </w:pPr>
  </w:style>
  <w:style w:type="character" w:customStyle="1" w:styleId="ag">
    <w:name w:val="ag"/>
    <w:basedOn w:val="DefaultParagraphFont"/>
    <w:rsid w:val="001368BC"/>
  </w:style>
  <w:style w:type="paragraph" w:customStyle="1" w:styleId="dj">
    <w:name w:val="dj"/>
    <w:basedOn w:val="Normal"/>
    <w:rsid w:val="00BA2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
    <w:name w:val="td"/>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
    <w:name w:val="rt"/>
    <w:basedOn w:val="DefaultParagraphFont"/>
    <w:rsid w:val="000C052F"/>
  </w:style>
  <w:style w:type="paragraph" w:customStyle="1" w:styleId="te">
    <w:name w:val="te"/>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
    <w:name w:val="rg"/>
    <w:basedOn w:val="DefaultParagraphFont"/>
    <w:rsid w:val="000C052F"/>
  </w:style>
  <w:style w:type="paragraph" w:customStyle="1" w:styleId="tf">
    <w:name w:val="tf"/>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d">
    <w:name w:val="rd"/>
    <w:basedOn w:val="DefaultParagraphFont"/>
    <w:rsid w:val="000C052F"/>
  </w:style>
  <w:style w:type="character" w:styleId="Emphasis">
    <w:name w:val="Emphasis"/>
    <w:basedOn w:val="DefaultParagraphFont"/>
    <w:uiPriority w:val="20"/>
    <w:qFormat/>
    <w:rsid w:val="000C052F"/>
    <w:rPr>
      <w:i/>
      <w:iCs/>
    </w:rPr>
  </w:style>
  <w:style w:type="character" w:customStyle="1" w:styleId="rb">
    <w:name w:val="rb"/>
    <w:basedOn w:val="DefaultParagraphFont"/>
    <w:rsid w:val="000C052F"/>
  </w:style>
  <w:style w:type="paragraph" w:customStyle="1" w:styleId="sp">
    <w:name w:val="sp"/>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z">
    <w:name w:val="qz"/>
    <w:basedOn w:val="DefaultParagraphFont"/>
    <w:rsid w:val="000C052F"/>
  </w:style>
  <w:style w:type="character" w:customStyle="1" w:styleId="qy">
    <w:name w:val="qy"/>
    <w:basedOn w:val="DefaultParagraphFont"/>
    <w:rsid w:val="000C052F"/>
  </w:style>
  <w:style w:type="paragraph" w:customStyle="1" w:styleId="tg">
    <w:name w:val="tg"/>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n">
    <w:name w:val="sn"/>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
    <w:name w:val="th"/>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j">
    <w:name w:val="aj"/>
    <w:basedOn w:val="Normal"/>
    <w:rsid w:val="000C0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
    <w:name w:val="q"/>
    <w:basedOn w:val="DefaultParagraphFont"/>
    <w:rsid w:val="0044774D"/>
  </w:style>
  <w:style w:type="paragraph" w:styleId="Header">
    <w:name w:val="header"/>
    <w:basedOn w:val="Normal"/>
    <w:link w:val="HeaderChar"/>
    <w:uiPriority w:val="99"/>
    <w:unhideWhenUsed/>
    <w:rsid w:val="00E5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350"/>
  </w:style>
  <w:style w:type="paragraph" w:styleId="Footer">
    <w:name w:val="footer"/>
    <w:basedOn w:val="Normal"/>
    <w:link w:val="FooterChar"/>
    <w:uiPriority w:val="99"/>
    <w:unhideWhenUsed/>
    <w:rsid w:val="00E5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710">
      <w:bodyDiv w:val="1"/>
      <w:marLeft w:val="0"/>
      <w:marRight w:val="0"/>
      <w:marTop w:val="0"/>
      <w:marBottom w:val="0"/>
      <w:divBdr>
        <w:top w:val="none" w:sz="0" w:space="0" w:color="auto"/>
        <w:left w:val="none" w:sz="0" w:space="0" w:color="auto"/>
        <w:bottom w:val="none" w:sz="0" w:space="0" w:color="auto"/>
        <w:right w:val="none" w:sz="0" w:space="0" w:color="auto"/>
      </w:divBdr>
    </w:div>
    <w:div w:id="66266823">
      <w:bodyDiv w:val="1"/>
      <w:marLeft w:val="0"/>
      <w:marRight w:val="0"/>
      <w:marTop w:val="0"/>
      <w:marBottom w:val="0"/>
      <w:divBdr>
        <w:top w:val="none" w:sz="0" w:space="0" w:color="auto"/>
        <w:left w:val="none" w:sz="0" w:space="0" w:color="auto"/>
        <w:bottom w:val="none" w:sz="0" w:space="0" w:color="auto"/>
        <w:right w:val="none" w:sz="0" w:space="0" w:color="auto"/>
      </w:divBdr>
    </w:div>
    <w:div w:id="406534343">
      <w:bodyDiv w:val="1"/>
      <w:marLeft w:val="0"/>
      <w:marRight w:val="0"/>
      <w:marTop w:val="0"/>
      <w:marBottom w:val="0"/>
      <w:divBdr>
        <w:top w:val="none" w:sz="0" w:space="0" w:color="auto"/>
        <w:left w:val="none" w:sz="0" w:space="0" w:color="auto"/>
        <w:bottom w:val="none" w:sz="0" w:space="0" w:color="auto"/>
        <w:right w:val="none" w:sz="0" w:space="0" w:color="auto"/>
      </w:divBdr>
    </w:div>
    <w:div w:id="564923257">
      <w:bodyDiv w:val="1"/>
      <w:marLeft w:val="0"/>
      <w:marRight w:val="0"/>
      <w:marTop w:val="0"/>
      <w:marBottom w:val="0"/>
      <w:divBdr>
        <w:top w:val="none" w:sz="0" w:space="0" w:color="auto"/>
        <w:left w:val="none" w:sz="0" w:space="0" w:color="auto"/>
        <w:bottom w:val="none" w:sz="0" w:space="0" w:color="auto"/>
        <w:right w:val="none" w:sz="0" w:space="0" w:color="auto"/>
      </w:divBdr>
    </w:div>
    <w:div w:id="575869654">
      <w:bodyDiv w:val="1"/>
      <w:marLeft w:val="0"/>
      <w:marRight w:val="0"/>
      <w:marTop w:val="0"/>
      <w:marBottom w:val="0"/>
      <w:divBdr>
        <w:top w:val="none" w:sz="0" w:space="0" w:color="auto"/>
        <w:left w:val="none" w:sz="0" w:space="0" w:color="auto"/>
        <w:bottom w:val="none" w:sz="0" w:space="0" w:color="auto"/>
        <w:right w:val="none" w:sz="0" w:space="0" w:color="auto"/>
      </w:divBdr>
    </w:div>
    <w:div w:id="727729086">
      <w:bodyDiv w:val="1"/>
      <w:marLeft w:val="0"/>
      <w:marRight w:val="0"/>
      <w:marTop w:val="0"/>
      <w:marBottom w:val="0"/>
      <w:divBdr>
        <w:top w:val="none" w:sz="0" w:space="0" w:color="auto"/>
        <w:left w:val="none" w:sz="0" w:space="0" w:color="auto"/>
        <w:bottom w:val="none" w:sz="0" w:space="0" w:color="auto"/>
        <w:right w:val="none" w:sz="0" w:space="0" w:color="auto"/>
      </w:divBdr>
    </w:div>
    <w:div w:id="852496182">
      <w:bodyDiv w:val="1"/>
      <w:marLeft w:val="0"/>
      <w:marRight w:val="0"/>
      <w:marTop w:val="0"/>
      <w:marBottom w:val="0"/>
      <w:divBdr>
        <w:top w:val="none" w:sz="0" w:space="0" w:color="auto"/>
        <w:left w:val="none" w:sz="0" w:space="0" w:color="auto"/>
        <w:bottom w:val="none" w:sz="0" w:space="0" w:color="auto"/>
        <w:right w:val="none" w:sz="0" w:space="0" w:color="auto"/>
      </w:divBdr>
    </w:div>
    <w:div w:id="876889165">
      <w:bodyDiv w:val="1"/>
      <w:marLeft w:val="0"/>
      <w:marRight w:val="0"/>
      <w:marTop w:val="0"/>
      <w:marBottom w:val="0"/>
      <w:divBdr>
        <w:top w:val="none" w:sz="0" w:space="0" w:color="auto"/>
        <w:left w:val="none" w:sz="0" w:space="0" w:color="auto"/>
        <w:bottom w:val="none" w:sz="0" w:space="0" w:color="auto"/>
        <w:right w:val="none" w:sz="0" w:space="0" w:color="auto"/>
      </w:divBdr>
    </w:div>
    <w:div w:id="889460712">
      <w:bodyDiv w:val="1"/>
      <w:marLeft w:val="0"/>
      <w:marRight w:val="0"/>
      <w:marTop w:val="0"/>
      <w:marBottom w:val="0"/>
      <w:divBdr>
        <w:top w:val="none" w:sz="0" w:space="0" w:color="auto"/>
        <w:left w:val="none" w:sz="0" w:space="0" w:color="auto"/>
        <w:bottom w:val="none" w:sz="0" w:space="0" w:color="auto"/>
        <w:right w:val="none" w:sz="0" w:space="0" w:color="auto"/>
      </w:divBdr>
    </w:div>
    <w:div w:id="897714959">
      <w:bodyDiv w:val="1"/>
      <w:marLeft w:val="0"/>
      <w:marRight w:val="0"/>
      <w:marTop w:val="0"/>
      <w:marBottom w:val="0"/>
      <w:divBdr>
        <w:top w:val="none" w:sz="0" w:space="0" w:color="auto"/>
        <w:left w:val="none" w:sz="0" w:space="0" w:color="auto"/>
        <w:bottom w:val="none" w:sz="0" w:space="0" w:color="auto"/>
        <w:right w:val="none" w:sz="0" w:space="0" w:color="auto"/>
      </w:divBdr>
    </w:div>
    <w:div w:id="1183665370">
      <w:bodyDiv w:val="1"/>
      <w:marLeft w:val="0"/>
      <w:marRight w:val="0"/>
      <w:marTop w:val="0"/>
      <w:marBottom w:val="0"/>
      <w:divBdr>
        <w:top w:val="none" w:sz="0" w:space="0" w:color="auto"/>
        <w:left w:val="none" w:sz="0" w:space="0" w:color="auto"/>
        <w:bottom w:val="none" w:sz="0" w:space="0" w:color="auto"/>
        <w:right w:val="none" w:sz="0" w:space="0" w:color="auto"/>
      </w:divBdr>
      <w:divsChild>
        <w:div w:id="1191143176">
          <w:marLeft w:val="1440"/>
          <w:marRight w:val="1440"/>
          <w:marTop w:val="1440"/>
          <w:marBottom w:val="1440"/>
          <w:divBdr>
            <w:top w:val="none" w:sz="0" w:space="0" w:color="auto"/>
            <w:left w:val="none" w:sz="0" w:space="0" w:color="auto"/>
            <w:bottom w:val="none" w:sz="0" w:space="0" w:color="auto"/>
            <w:right w:val="none" w:sz="0" w:space="0" w:color="auto"/>
          </w:divBdr>
        </w:div>
      </w:divsChild>
    </w:div>
    <w:div w:id="1251086021">
      <w:bodyDiv w:val="1"/>
      <w:marLeft w:val="0"/>
      <w:marRight w:val="0"/>
      <w:marTop w:val="0"/>
      <w:marBottom w:val="0"/>
      <w:divBdr>
        <w:top w:val="none" w:sz="0" w:space="0" w:color="auto"/>
        <w:left w:val="none" w:sz="0" w:space="0" w:color="auto"/>
        <w:bottom w:val="none" w:sz="0" w:space="0" w:color="auto"/>
        <w:right w:val="none" w:sz="0" w:space="0" w:color="auto"/>
      </w:divBdr>
    </w:div>
    <w:div w:id="1274434526">
      <w:bodyDiv w:val="1"/>
      <w:marLeft w:val="0"/>
      <w:marRight w:val="0"/>
      <w:marTop w:val="0"/>
      <w:marBottom w:val="0"/>
      <w:divBdr>
        <w:top w:val="none" w:sz="0" w:space="0" w:color="auto"/>
        <w:left w:val="none" w:sz="0" w:space="0" w:color="auto"/>
        <w:bottom w:val="none" w:sz="0" w:space="0" w:color="auto"/>
        <w:right w:val="none" w:sz="0" w:space="0" w:color="auto"/>
      </w:divBdr>
    </w:div>
    <w:div w:id="1354578902">
      <w:bodyDiv w:val="1"/>
      <w:marLeft w:val="0"/>
      <w:marRight w:val="0"/>
      <w:marTop w:val="0"/>
      <w:marBottom w:val="0"/>
      <w:divBdr>
        <w:top w:val="none" w:sz="0" w:space="0" w:color="auto"/>
        <w:left w:val="none" w:sz="0" w:space="0" w:color="auto"/>
        <w:bottom w:val="none" w:sz="0" w:space="0" w:color="auto"/>
        <w:right w:val="none" w:sz="0" w:space="0" w:color="auto"/>
      </w:divBdr>
    </w:div>
    <w:div w:id="1433668570">
      <w:bodyDiv w:val="1"/>
      <w:marLeft w:val="0"/>
      <w:marRight w:val="0"/>
      <w:marTop w:val="0"/>
      <w:marBottom w:val="0"/>
      <w:divBdr>
        <w:top w:val="none" w:sz="0" w:space="0" w:color="auto"/>
        <w:left w:val="none" w:sz="0" w:space="0" w:color="auto"/>
        <w:bottom w:val="none" w:sz="0" w:space="0" w:color="auto"/>
        <w:right w:val="none" w:sz="0" w:space="0" w:color="auto"/>
      </w:divBdr>
    </w:div>
    <w:div w:id="1477448998">
      <w:bodyDiv w:val="1"/>
      <w:marLeft w:val="0"/>
      <w:marRight w:val="0"/>
      <w:marTop w:val="0"/>
      <w:marBottom w:val="0"/>
      <w:divBdr>
        <w:top w:val="none" w:sz="0" w:space="0" w:color="auto"/>
        <w:left w:val="none" w:sz="0" w:space="0" w:color="auto"/>
        <w:bottom w:val="none" w:sz="0" w:space="0" w:color="auto"/>
        <w:right w:val="none" w:sz="0" w:space="0" w:color="auto"/>
      </w:divBdr>
    </w:div>
    <w:div w:id="1560626961">
      <w:bodyDiv w:val="1"/>
      <w:marLeft w:val="0"/>
      <w:marRight w:val="0"/>
      <w:marTop w:val="0"/>
      <w:marBottom w:val="0"/>
      <w:divBdr>
        <w:top w:val="none" w:sz="0" w:space="0" w:color="auto"/>
        <w:left w:val="none" w:sz="0" w:space="0" w:color="auto"/>
        <w:bottom w:val="none" w:sz="0" w:space="0" w:color="auto"/>
        <w:right w:val="none" w:sz="0" w:space="0" w:color="auto"/>
      </w:divBdr>
    </w:div>
    <w:div w:id="1655839134">
      <w:bodyDiv w:val="1"/>
      <w:marLeft w:val="0"/>
      <w:marRight w:val="0"/>
      <w:marTop w:val="0"/>
      <w:marBottom w:val="0"/>
      <w:divBdr>
        <w:top w:val="none" w:sz="0" w:space="0" w:color="auto"/>
        <w:left w:val="none" w:sz="0" w:space="0" w:color="auto"/>
        <w:bottom w:val="none" w:sz="0" w:space="0" w:color="auto"/>
        <w:right w:val="none" w:sz="0" w:space="0" w:color="auto"/>
      </w:divBdr>
    </w:div>
    <w:div w:id="1664233250">
      <w:bodyDiv w:val="1"/>
      <w:marLeft w:val="0"/>
      <w:marRight w:val="0"/>
      <w:marTop w:val="0"/>
      <w:marBottom w:val="0"/>
      <w:divBdr>
        <w:top w:val="none" w:sz="0" w:space="0" w:color="auto"/>
        <w:left w:val="none" w:sz="0" w:space="0" w:color="auto"/>
        <w:bottom w:val="none" w:sz="0" w:space="0" w:color="auto"/>
        <w:right w:val="none" w:sz="0" w:space="0" w:color="auto"/>
      </w:divBdr>
    </w:div>
    <w:div w:id="1825704955">
      <w:bodyDiv w:val="1"/>
      <w:marLeft w:val="0"/>
      <w:marRight w:val="0"/>
      <w:marTop w:val="0"/>
      <w:marBottom w:val="0"/>
      <w:divBdr>
        <w:top w:val="none" w:sz="0" w:space="0" w:color="auto"/>
        <w:left w:val="none" w:sz="0" w:space="0" w:color="auto"/>
        <w:bottom w:val="none" w:sz="0" w:space="0" w:color="auto"/>
        <w:right w:val="none" w:sz="0" w:space="0" w:color="auto"/>
      </w:divBdr>
    </w:div>
    <w:div w:id="18643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mars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insurancebroker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rlinginsurance.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bc-group.com" TargetMode="External"/><Relationship Id="rId4" Type="http://schemas.microsoft.com/office/2007/relationships/stylesWithEffects" Target="stylesWithEffects.xml"/><Relationship Id="rId9" Type="http://schemas.openxmlformats.org/officeDocument/2006/relationships/hyperlink" Target="http://www.turnerbutler.co.uk" TargetMode="External"/><Relationship Id="rId14" Type="http://schemas.openxmlformats.org/officeDocument/2006/relationships/hyperlink" Target="http://www.bpmar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4A1E-7BAC-47BA-A969-99F045E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Kenyon</dc:creator>
  <cp:lastModifiedBy>Oliver Bogue</cp:lastModifiedBy>
  <cp:revision>3</cp:revision>
  <cp:lastPrinted>2016-02-05T12:00:00Z</cp:lastPrinted>
  <dcterms:created xsi:type="dcterms:W3CDTF">2016-02-08T17:34:00Z</dcterms:created>
  <dcterms:modified xsi:type="dcterms:W3CDTF">2016-02-08T17:35:00Z</dcterms:modified>
</cp:coreProperties>
</file>